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E87BB4" w14:textId="77777777" w:rsidR="003F2F5C" w:rsidRPr="00A33B1B" w:rsidRDefault="00000000">
      <w:pPr>
        <w:spacing w:after="160" w:line="259" w:lineRule="auto"/>
        <w:jc w:val="center"/>
        <w:rPr>
          <w:rFonts w:ascii="Verdana" w:eastAsia="Verdana" w:hAnsi="Verdana" w:cs="Verdana"/>
          <w:b/>
          <w:bCs/>
          <w:sz w:val="44"/>
          <w:szCs w:val="44"/>
        </w:rPr>
      </w:pPr>
      <w:r w:rsidRPr="00A33B1B">
        <w:rPr>
          <w:rFonts w:ascii="Verdana" w:eastAsia="Verdana" w:hAnsi="Verdana" w:cs="Verdana"/>
          <w:b/>
          <w:bCs/>
          <w:sz w:val="44"/>
          <w:szCs w:val="44"/>
        </w:rPr>
        <w:t>UDA EDUCAZIONE CIVICA</w:t>
      </w:r>
    </w:p>
    <w:p w14:paraId="7CDE59EA" w14:textId="634D90CF" w:rsidR="003F2F5C" w:rsidRPr="00A33B1B" w:rsidRDefault="00000000">
      <w:pPr>
        <w:spacing w:after="160" w:line="259" w:lineRule="auto"/>
        <w:jc w:val="center"/>
        <w:rPr>
          <w:rFonts w:ascii="Verdana" w:eastAsia="Verdana" w:hAnsi="Verdana" w:cs="Verdana"/>
          <w:b/>
          <w:sz w:val="44"/>
          <w:szCs w:val="44"/>
        </w:rPr>
      </w:pPr>
      <w:r w:rsidRPr="00A33B1B">
        <w:rPr>
          <w:rFonts w:ascii="Verdana" w:eastAsia="Verdana" w:hAnsi="Verdana" w:cs="Verdana"/>
          <w:b/>
          <w:bCs/>
          <w:sz w:val="44"/>
          <w:szCs w:val="44"/>
        </w:rPr>
        <w:t xml:space="preserve">CLASSE </w:t>
      </w:r>
      <w:r w:rsidR="009D57CB">
        <w:rPr>
          <w:rFonts w:ascii="Verdana" w:eastAsia="Verdana" w:hAnsi="Verdana" w:cs="Verdana"/>
          <w:b/>
          <w:bCs/>
          <w:sz w:val="44"/>
          <w:szCs w:val="44"/>
        </w:rPr>
        <w:t>4</w:t>
      </w:r>
      <w:r w:rsidR="00FE6737">
        <w:rPr>
          <w:rFonts w:ascii="Verdana" w:eastAsia="Verdana" w:hAnsi="Verdana" w:cs="Verdana"/>
          <w:b/>
          <w:bCs/>
          <w:sz w:val="44"/>
          <w:szCs w:val="44"/>
        </w:rPr>
        <w:t>B SIA</w:t>
      </w:r>
    </w:p>
    <w:p w14:paraId="680AE006" w14:textId="4688D6AF" w:rsidR="00741A54" w:rsidRDefault="00741A54">
      <w:pPr>
        <w:spacing w:after="160" w:line="259" w:lineRule="auto"/>
        <w:jc w:val="center"/>
        <w:rPr>
          <w:rFonts w:ascii="Verdana" w:eastAsia="Verdana" w:hAnsi="Verdana" w:cs="Verdana"/>
          <w:b/>
          <w:sz w:val="44"/>
          <w:szCs w:val="44"/>
        </w:rPr>
      </w:pPr>
      <w:r w:rsidRPr="00A33B1B">
        <w:rPr>
          <w:rFonts w:ascii="Verdana" w:eastAsia="Verdana" w:hAnsi="Verdana" w:cs="Verdana"/>
          <w:b/>
          <w:sz w:val="44"/>
          <w:szCs w:val="44"/>
        </w:rPr>
        <w:t>I QUADRIMESTRE</w:t>
      </w:r>
    </w:p>
    <w:p w14:paraId="3A2F72DB" w14:textId="12CFE483" w:rsidR="004309A5" w:rsidRPr="00A33B1B" w:rsidRDefault="004309A5">
      <w:pPr>
        <w:spacing w:after="160" w:line="259" w:lineRule="auto"/>
        <w:jc w:val="center"/>
        <w:rPr>
          <w:rFonts w:ascii="Verdana" w:eastAsia="Verdana" w:hAnsi="Verdana" w:cs="Verdana"/>
          <w:b/>
          <w:sz w:val="44"/>
          <w:szCs w:val="44"/>
        </w:rPr>
      </w:pPr>
      <w:r>
        <w:rPr>
          <w:rFonts w:ascii="Verdana" w:eastAsia="Verdana" w:hAnsi="Verdana" w:cs="Verdana"/>
          <w:b/>
          <w:sz w:val="44"/>
          <w:szCs w:val="44"/>
        </w:rPr>
        <w:t>1</w:t>
      </w:r>
      <w:r w:rsidR="000A7FF9">
        <w:rPr>
          <w:rFonts w:ascii="Verdana" w:eastAsia="Verdana" w:hAnsi="Verdana" w:cs="Verdana"/>
          <w:b/>
          <w:sz w:val="44"/>
          <w:szCs w:val="44"/>
        </w:rPr>
        <w:t>9</w:t>
      </w:r>
      <w:r>
        <w:rPr>
          <w:rFonts w:ascii="Verdana" w:eastAsia="Verdana" w:hAnsi="Verdana" w:cs="Verdana"/>
          <w:b/>
          <w:sz w:val="44"/>
          <w:szCs w:val="44"/>
        </w:rPr>
        <w:t xml:space="preserve"> ORE</w:t>
      </w:r>
    </w:p>
    <w:p w14:paraId="3836D9F1" w14:textId="1DAE2F82" w:rsidR="00741A54" w:rsidRPr="00A33B1B" w:rsidRDefault="00741A54">
      <w:pPr>
        <w:spacing w:after="160" w:line="259" w:lineRule="auto"/>
        <w:jc w:val="center"/>
        <w:rPr>
          <w:rFonts w:ascii="Verdana" w:eastAsia="Verdana" w:hAnsi="Verdana" w:cs="Verdana"/>
          <w:b/>
          <w:bCs/>
          <w:sz w:val="44"/>
          <w:szCs w:val="44"/>
        </w:rPr>
      </w:pPr>
      <w:r w:rsidRPr="00A33B1B">
        <w:rPr>
          <w:rFonts w:ascii="Verdana" w:eastAsia="Verdana" w:hAnsi="Verdana" w:cs="Verdana"/>
          <w:b/>
          <w:bCs/>
          <w:sz w:val="44"/>
          <w:szCs w:val="44"/>
        </w:rPr>
        <w:t>AREA: COSTITUZIONE</w:t>
      </w:r>
    </w:p>
    <w:p w14:paraId="3DCABF69" w14:textId="77777777" w:rsidR="00741A54" w:rsidRDefault="00000000">
      <w:pPr>
        <w:spacing w:after="160" w:line="240" w:lineRule="auto"/>
        <w:jc w:val="center"/>
        <w:rPr>
          <w:sz w:val="44"/>
          <w:szCs w:val="44"/>
        </w:rPr>
      </w:pPr>
      <w:r w:rsidRPr="00A33B1B">
        <w:rPr>
          <w:rFonts w:ascii="Verdana" w:eastAsia="Verdana" w:hAnsi="Verdana" w:cs="Verdana"/>
          <w:b/>
          <w:i/>
          <w:sz w:val="44"/>
          <w:szCs w:val="44"/>
        </w:rPr>
        <w:t>Tematic</w:t>
      </w:r>
      <w:r w:rsidR="00741A54" w:rsidRPr="00A33B1B">
        <w:rPr>
          <w:rFonts w:ascii="Verdana" w:eastAsia="Verdana" w:hAnsi="Verdana" w:cs="Verdana"/>
          <w:b/>
          <w:i/>
          <w:sz w:val="44"/>
          <w:szCs w:val="44"/>
        </w:rPr>
        <w:t>a</w:t>
      </w:r>
      <w:r w:rsidRPr="00A33B1B">
        <w:rPr>
          <w:rFonts w:ascii="Verdana" w:eastAsia="Verdana" w:hAnsi="Verdana" w:cs="Verdana"/>
          <w:b/>
          <w:i/>
          <w:sz w:val="44"/>
          <w:szCs w:val="44"/>
        </w:rPr>
        <w:t xml:space="preserve"> dell'UDA 1:</w:t>
      </w:r>
      <w:r w:rsidR="00DF6AD8" w:rsidRPr="00A33B1B">
        <w:rPr>
          <w:sz w:val="44"/>
          <w:szCs w:val="44"/>
        </w:rPr>
        <w:t xml:space="preserve"> </w:t>
      </w:r>
    </w:p>
    <w:p w14:paraId="79634A53" w14:textId="00E3B3D8" w:rsidR="00456A49" w:rsidRDefault="004309A5">
      <w:pPr>
        <w:spacing w:after="160" w:line="240" w:lineRule="auto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TUTELA DELLA DIGNITA’E DEI D</w:t>
      </w:r>
      <w:r w:rsidR="00456A49" w:rsidRPr="00456A49">
        <w:rPr>
          <w:b/>
          <w:bCs/>
          <w:sz w:val="44"/>
          <w:szCs w:val="44"/>
        </w:rPr>
        <w:t>IRITTI</w:t>
      </w:r>
      <w:r>
        <w:rPr>
          <w:b/>
          <w:bCs/>
          <w:sz w:val="44"/>
          <w:szCs w:val="44"/>
        </w:rPr>
        <w:t xml:space="preserve"> D</w:t>
      </w:r>
      <w:r w:rsidR="00456A49" w:rsidRPr="00456A49">
        <w:rPr>
          <w:b/>
          <w:bCs/>
          <w:sz w:val="44"/>
          <w:szCs w:val="44"/>
        </w:rPr>
        <w:t>EL LAVORATORE</w:t>
      </w:r>
    </w:p>
    <w:p w14:paraId="6F2C7552" w14:textId="62FD8112" w:rsidR="00B77F76" w:rsidRPr="00456A49" w:rsidRDefault="00B77F76">
      <w:pPr>
        <w:spacing w:after="160" w:line="240" w:lineRule="auto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LA SOLIDARIETA’</w:t>
      </w:r>
    </w:p>
    <w:p w14:paraId="1331F09B" w14:textId="77777777" w:rsidR="00741A54" w:rsidRDefault="00741A54">
      <w:pPr>
        <w:spacing w:after="160" w:line="240" w:lineRule="auto"/>
        <w:jc w:val="center"/>
        <w:rPr>
          <w:rFonts w:ascii="Verdana" w:eastAsia="Verdana" w:hAnsi="Verdana" w:cs="Verdana"/>
          <w:b/>
          <w:i/>
          <w:sz w:val="24"/>
          <w:szCs w:val="24"/>
        </w:rPr>
      </w:pPr>
    </w:p>
    <w:p w14:paraId="37B8D306" w14:textId="77777777" w:rsidR="003F2F5C" w:rsidRDefault="003F2F5C">
      <w:pPr>
        <w:spacing w:after="160" w:line="240" w:lineRule="auto"/>
        <w:jc w:val="center"/>
        <w:rPr>
          <w:rFonts w:ascii="Verdana" w:eastAsia="Verdana" w:hAnsi="Verdana" w:cs="Verdana"/>
          <w:sz w:val="24"/>
          <w:szCs w:val="24"/>
        </w:rPr>
      </w:pPr>
    </w:p>
    <w:tbl>
      <w:tblPr>
        <w:tblStyle w:val="a"/>
        <w:tblW w:w="15694" w:type="dxa"/>
        <w:tblInd w:w="-815" w:type="dxa"/>
        <w:tblLayout w:type="fixed"/>
        <w:tblLook w:val="0000" w:firstRow="0" w:lastRow="0" w:firstColumn="0" w:lastColumn="0" w:noHBand="0" w:noVBand="0"/>
      </w:tblPr>
      <w:tblGrid>
        <w:gridCol w:w="4253"/>
        <w:gridCol w:w="4724"/>
        <w:gridCol w:w="6717"/>
      </w:tblGrid>
      <w:tr w:rsidR="003F2F5C" w:rsidRPr="00A33B1B" w14:paraId="2DB52D1D" w14:textId="77777777" w:rsidTr="00A33B1B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451BD" w14:textId="77777777" w:rsidR="003F2F5C" w:rsidRPr="002E3D68" w:rsidRDefault="00000000">
            <w:pPr>
              <w:spacing w:line="240" w:lineRule="auto"/>
              <w:rPr>
                <w:rFonts w:ascii="Verdana" w:eastAsia="Verdana" w:hAnsi="Verdana" w:cs="Verdana"/>
                <w:sz w:val="32"/>
                <w:szCs w:val="32"/>
              </w:rPr>
            </w:pPr>
            <w:r w:rsidRPr="002E3D68">
              <w:rPr>
                <w:rFonts w:ascii="Verdana" w:eastAsia="Verdana" w:hAnsi="Verdana" w:cs="Verdana"/>
                <w:b/>
                <w:sz w:val="32"/>
                <w:szCs w:val="32"/>
              </w:rPr>
              <w:t>Conoscenze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40A138" w14:textId="77777777" w:rsidR="003F2F5C" w:rsidRPr="002E3D68" w:rsidRDefault="00000000">
            <w:pPr>
              <w:spacing w:line="240" w:lineRule="auto"/>
              <w:rPr>
                <w:rFonts w:ascii="Verdana" w:eastAsia="Verdana" w:hAnsi="Verdana" w:cs="Verdana"/>
                <w:sz w:val="32"/>
                <w:szCs w:val="32"/>
              </w:rPr>
            </w:pPr>
            <w:r w:rsidRPr="002E3D68">
              <w:rPr>
                <w:rFonts w:ascii="Verdana" w:eastAsia="Verdana" w:hAnsi="Verdana" w:cs="Verdana"/>
                <w:b/>
                <w:sz w:val="32"/>
                <w:szCs w:val="32"/>
              </w:rPr>
              <w:t>Abilità</w:t>
            </w:r>
          </w:p>
        </w:tc>
        <w:tc>
          <w:tcPr>
            <w:tcW w:w="6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5A7DA" w14:textId="77777777" w:rsidR="003F2F5C" w:rsidRPr="002E3D68" w:rsidRDefault="00000000">
            <w:pPr>
              <w:spacing w:line="240" w:lineRule="auto"/>
              <w:rPr>
                <w:rFonts w:ascii="Verdana" w:eastAsia="Verdana" w:hAnsi="Verdana" w:cs="Verdana"/>
                <w:sz w:val="32"/>
                <w:szCs w:val="32"/>
              </w:rPr>
            </w:pPr>
            <w:r w:rsidRPr="002E3D68">
              <w:rPr>
                <w:rFonts w:ascii="Verdana" w:eastAsia="Verdana" w:hAnsi="Verdana" w:cs="Verdana"/>
                <w:b/>
                <w:sz w:val="32"/>
                <w:szCs w:val="32"/>
              </w:rPr>
              <w:t>Competenze</w:t>
            </w:r>
          </w:p>
        </w:tc>
      </w:tr>
      <w:tr w:rsidR="003F2F5C" w:rsidRPr="00A33B1B" w14:paraId="268E5D27" w14:textId="77777777" w:rsidTr="00A33B1B">
        <w:trPr>
          <w:trHeight w:val="69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BD855" w14:textId="77777777" w:rsidR="004509B5" w:rsidRDefault="00D54C22" w:rsidP="00B27143">
            <w:pPr>
              <w:spacing w:line="240" w:lineRule="auto"/>
              <w:rPr>
                <w:rFonts w:ascii="Verdana" w:eastAsia="Verdana" w:hAnsi="Verdana" w:cs="Verdana"/>
                <w:sz w:val="32"/>
                <w:szCs w:val="32"/>
              </w:rPr>
            </w:pPr>
            <w:r w:rsidRPr="002E3D68">
              <w:rPr>
                <w:rFonts w:ascii="Verdana" w:eastAsia="Verdana" w:hAnsi="Verdana" w:cs="Verdana"/>
                <w:sz w:val="32"/>
                <w:szCs w:val="32"/>
              </w:rPr>
              <w:t>C</w:t>
            </w:r>
            <w:r w:rsidR="004309A5">
              <w:rPr>
                <w:rFonts w:ascii="Verdana" w:eastAsia="Verdana" w:hAnsi="Verdana" w:cs="Verdana"/>
                <w:sz w:val="32"/>
                <w:szCs w:val="32"/>
              </w:rPr>
              <w:t xml:space="preserve">onoscere il ruolo </w:t>
            </w:r>
            <w:r w:rsidR="004509B5">
              <w:rPr>
                <w:rFonts w:ascii="Verdana" w:eastAsia="Verdana" w:hAnsi="Verdana" w:cs="Verdana"/>
                <w:sz w:val="32"/>
                <w:szCs w:val="32"/>
              </w:rPr>
              <w:t xml:space="preserve">della Costituzione come coscienza ed etica </w:t>
            </w:r>
            <w:r w:rsidR="004509B5">
              <w:rPr>
                <w:rFonts w:ascii="Verdana" w:eastAsia="Verdana" w:hAnsi="Verdana" w:cs="Verdana"/>
                <w:sz w:val="32"/>
                <w:szCs w:val="32"/>
              </w:rPr>
              <w:lastRenderedPageBreak/>
              <w:t>individuale nell’ambito del diritto del lavoro.</w:t>
            </w:r>
          </w:p>
          <w:p w14:paraId="3F1C0D4F" w14:textId="77777777" w:rsidR="004509B5" w:rsidRDefault="004509B5" w:rsidP="00B27143">
            <w:pPr>
              <w:spacing w:line="240" w:lineRule="auto"/>
              <w:rPr>
                <w:rFonts w:ascii="Verdana" w:eastAsia="Verdana" w:hAnsi="Verdana" w:cs="Verdana"/>
                <w:sz w:val="32"/>
                <w:szCs w:val="32"/>
              </w:rPr>
            </w:pPr>
          </w:p>
          <w:p w14:paraId="6232CA07" w14:textId="3CB0909C" w:rsidR="00DF6AD8" w:rsidRDefault="004509B5" w:rsidP="00B27143">
            <w:pPr>
              <w:spacing w:line="240" w:lineRule="auto"/>
              <w:rPr>
                <w:rFonts w:ascii="Verdana" w:eastAsia="Verdana" w:hAnsi="Verdana" w:cs="Verdana"/>
                <w:sz w:val="32"/>
                <w:szCs w:val="32"/>
              </w:rPr>
            </w:pPr>
            <w:r>
              <w:rPr>
                <w:rFonts w:ascii="Verdana" w:eastAsia="Verdana" w:hAnsi="Verdana" w:cs="Verdana"/>
                <w:sz w:val="32"/>
                <w:szCs w:val="32"/>
              </w:rPr>
              <w:t>Conoscere il funzionamento del mercato del lavoro.</w:t>
            </w:r>
          </w:p>
          <w:p w14:paraId="535BFE2D" w14:textId="77777777" w:rsidR="0023359D" w:rsidRDefault="0023359D" w:rsidP="00B27143">
            <w:pPr>
              <w:spacing w:line="240" w:lineRule="auto"/>
              <w:rPr>
                <w:rFonts w:ascii="Verdana" w:eastAsia="Verdana" w:hAnsi="Verdana" w:cs="Verdana"/>
                <w:sz w:val="32"/>
                <w:szCs w:val="32"/>
              </w:rPr>
            </w:pPr>
          </w:p>
          <w:p w14:paraId="3BAD8727" w14:textId="00CFA874" w:rsidR="0023359D" w:rsidRDefault="0023359D" w:rsidP="00B27143">
            <w:pPr>
              <w:spacing w:line="240" w:lineRule="auto"/>
              <w:rPr>
                <w:rFonts w:ascii="Verdana" w:eastAsia="Verdana" w:hAnsi="Verdana" w:cs="Verdana"/>
                <w:sz w:val="32"/>
                <w:szCs w:val="32"/>
              </w:rPr>
            </w:pPr>
            <w:r>
              <w:rPr>
                <w:rFonts w:ascii="Verdana" w:eastAsia="Verdana" w:hAnsi="Verdana" w:cs="Verdana"/>
                <w:sz w:val="32"/>
                <w:szCs w:val="32"/>
              </w:rPr>
              <w:t>Conoscere i diritti dei lavoratori.</w:t>
            </w:r>
          </w:p>
          <w:p w14:paraId="430B4523" w14:textId="77777777" w:rsidR="00477208" w:rsidRDefault="00477208" w:rsidP="00B27143">
            <w:pPr>
              <w:spacing w:line="240" w:lineRule="auto"/>
              <w:rPr>
                <w:rFonts w:ascii="Verdana" w:eastAsia="Verdana" w:hAnsi="Verdana" w:cs="Verdana"/>
                <w:sz w:val="32"/>
                <w:szCs w:val="32"/>
              </w:rPr>
            </w:pPr>
          </w:p>
          <w:p w14:paraId="11E0D4D2" w14:textId="4D342495" w:rsidR="00477208" w:rsidRDefault="00477208" w:rsidP="00B27143">
            <w:pPr>
              <w:spacing w:line="240" w:lineRule="auto"/>
              <w:rPr>
                <w:rFonts w:ascii="Verdana" w:eastAsia="Verdana" w:hAnsi="Verdana" w:cs="Verdana"/>
                <w:sz w:val="32"/>
                <w:szCs w:val="32"/>
              </w:rPr>
            </w:pPr>
            <w:r>
              <w:rPr>
                <w:rFonts w:ascii="Verdana" w:eastAsia="Verdana" w:hAnsi="Verdana" w:cs="Verdana"/>
                <w:sz w:val="32"/>
                <w:szCs w:val="32"/>
              </w:rPr>
              <w:t>Conoscere le nuove forme di lavoro.</w:t>
            </w:r>
          </w:p>
          <w:p w14:paraId="281499CD" w14:textId="77777777" w:rsidR="00477208" w:rsidRDefault="00477208" w:rsidP="00B27143">
            <w:pPr>
              <w:spacing w:line="240" w:lineRule="auto"/>
              <w:rPr>
                <w:rFonts w:ascii="Verdana" w:eastAsia="Verdana" w:hAnsi="Verdana" w:cs="Verdana"/>
                <w:sz w:val="32"/>
                <w:szCs w:val="32"/>
              </w:rPr>
            </w:pPr>
          </w:p>
          <w:p w14:paraId="44D9C3D2" w14:textId="35F46E99" w:rsidR="00477208" w:rsidRDefault="00477208" w:rsidP="00B27143">
            <w:pPr>
              <w:spacing w:line="240" w:lineRule="auto"/>
              <w:rPr>
                <w:rFonts w:ascii="Verdana" w:eastAsia="Verdana" w:hAnsi="Verdana" w:cs="Verdana"/>
                <w:sz w:val="32"/>
                <w:szCs w:val="32"/>
              </w:rPr>
            </w:pPr>
            <w:r>
              <w:rPr>
                <w:rFonts w:ascii="Verdana" w:eastAsia="Verdana" w:hAnsi="Verdana" w:cs="Verdana"/>
                <w:sz w:val="32"/>
                <w:szCs w:val="32"/>
              </w:rPr>
              <w:t>Conoscere lo sfruttamento del lavoro.</w:t>
            </w:r>
          </w:p>
          <w:p w14:paraId="281D688F" w14:textId="77777777" w:rsidR="00477208" w:rsidRDefault="00477208" w:rsidP="00B27143">
            <w:pPr>
              <w:spacing w:line="240" w:lineRule="auto"/>
              <w:rPr>
                <w:rFonts w:ascii="Verdana" w:eastAsia="Verdana" w:hAnsi="Verdana" w:cs="Verdana"/>
                <w:sz w:val="32"/>
                <w:szCs w:val="32"/>
              </w:rPr>
            </w:pPr>
          </w:p>
          <w:p w14:paraId="56DCEE86" w14:textId="13EBE334" w:rsidR="00477208" w:rsidRPr="002E3D68" w:rsidRDefault="00477208" w:rsidP="00B27143">
            <w:pPr>
              <w:spacing w:line="240" w:lineRule="auto"/>
              <w:rPr>
                <w:rFonts w:ascii="Verdana" w:eastAsia="Verdana" w:hAnsi="Verdana" w:cs="Verdana"/>
                <w:sz w:val="32"/>
                <w:szCs w:val="32"/>
              </w:rPr>
            </w:pPr>
            <w:r>
              <w:rPr>
                <w:rFonts w:ascii="Verdana" w:eastAsia="Verdana" w:hAnsi="Verdana" w:cs="Verdana"/>
                <w:sz w:val="32"/>
                <w:szCs w:val="32"/>
              </w:rPr>
              <w:t>Conoscere i servizi per la ricerca attiva del lavoro: i centri per l’impiego.</w:t>
            </w:r>
          </w:p>
          <w:p w14:paraId="09BC8D26" w14:textId="5F02B163" w:rsidR="003F2F5C" w:rsidRPr="002E3D68" w:rsidRDefault="003F2F5C" w:rsidP="00B27143">
            <w:pPr>
              <w:spacing w:line="240" w:lineRule="auto"/>
              <w:rPr>
                <w:rFonts w:ascii="Verdana" w:eastAsia="Verdana" w:hAnsi="Verdana" w:cs="Verdana"/>
                <w:sz w:val="32"/>
                <w:szCs w:val="32"/>
              </w:rPr>
            </w:pP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DD03F" w14:textId="5A385AC1" w:rsidR="00DF6AD8" w:rsidRPr="002E3D68" w:rsidRDefault="001E2C12" w:rsidP="00B27143">
            <w:pPr>
              <w:spacing w:after="240" w:line="240" w:lineRule="auto"/>
              <w:ind w:left="180" w:hanging="142"/>
              <w:rPr>
                <w:rFonts w:ascii="Verdana" w:eastAsia="Verdana" w:hAnsi="Verdana" w:cs="Verdana"/>
                <w:sz w:val="32"/>
                <w:szCs w:val="32"/>
              </w:rPr>
            </w:pPr>
            <w:r w:rsidRPr="002E3D68">
              <w:rPr>
                <w:rFonts w:ascii="Verdana" w:eastAsia="Verdana" w:hAnsi="Verdana" w:cs="Verdana"/>
                <w:sz w:val="32"/>
                <w:szCs w:val="32"/>
              </w:rPr>
              <w:lastRenderedPageBreak/>
              <w:t xml:space="preserve">  </w:t>
            </w:r>
            <w:r w:rsidR="00D54C22" w:rsidRPr="002E3D68">
              <w:rPr>
                <w:rFonts w:ascii="Verdana" w:eastAsia="Verdana" w:hAnsi="Verdana" w:cs="Verdana"/>
                <w:sz w:val="32"/>
                <w:szCs w:val="32"/>
              </w:rPr>
              <w:t xml:space="preserve">Saper </w:t>
            </w:r>
            <w:r w:rsidR="0035521F">
              <w:rPr>
                <w:rFonts w:ascii="Verdana" w:eastAsia="Verdana" w:hAnsi="Verdana" w:cs="Verdana"/>
                <w:sz w:val="32"/>
                <w:szCs w:val="32"/>
              </w:rPr>
              <w:t xml:space="preserve">riconoscere le caratteristiche principali del mondo del lavoro </w:t>
            </w:r>
            <w:r w:rsidR="0035521F">
              <w:rPr>
                <w:rFonts w:ascii="Verdana" w:eastAsia="Verdana" w:hAnsi="Verdana" w:cs="Verdana"/>
                <w:sz w:val="32"/>
                <w:szCs w:val="32"/>
              </w:rPr>
              <w:lastRenderedPageBreak/>
              <w:t>individuando i propri diritti e doveri di lavoratore.</w:t>
            </w:r>
          </w:p>
          <w:p w14:paraId="104AD2D8" w14:textId="5EDDB4BC" w:rsidR="00DF6AD8" w:rsidRPr="002E3D68" w:rsidRDefault="001E2C12" w:rsidP="00B27143">
            <w:pPr>
              <w:spacing w:after="240" w:line="240" w:lineRule="auto"/>
              <w:ind w:left="180" w:hanging="180"/>
              <w:rPr>
                <w:rFonts w:ascii="Verdana" w:eastAsia="Verdana" w:hAnsi="Verdana" w:cs="Verdana"/>
                <w:sz w:val="32"/>
                <w:szCs w:val="32"/>
              </w:rPr>
            </w:pPr>
            <w:r w:rsidRPr="002E3D68">
              <w:rPr>
                <w:rFonts w:ascii="Verdana" w:eastAsia="Verdana" w:hAnsi="Verdana" w:cs="Verdana"/>
                <w:sz w:val="32"/>
                <w:szCs w:val="32"/>
              </w:rPr>
              <w:t xml:space="preserve">  </w:t>
            </w:r>
            <w:r w:rsidR="00D54C22" w:rsidRPr="002E3D68">
              <w:rPr>
                <w:rFonts w:ascii="Verdana" w:eastAsia="Verdana" w:hAnsi="Verdana" w:cs="Verdana"/>
                <w:sz w:val="32"/>
                <w:szCs w:val="32"/>
              </w:rPr>
              <w:t xml:space="preserve">Saper </w:t>
            </w:r>
            <w:r w:rsidR="004E7C3D">
              <w:rPr>
                <w:rFonts w:ascii="Verdana" w:eastAsia="Verdana" w:hAnsi="Verdana" w:cs="Verdana"/>
                <w:sz w:val="32"/>
                <w:szCs w:val="32"/>
              </w:rPr>
              <w:t>individuare ed analizzare i principi costituzionali in materia di lavoro.</w:t>
            </w:r>
          </w:p>
          <w:p w14:paraId="39E7FD34" w14:textId="6AD4923F" w:rsidR="003F2F5C" w:rsidRPr="002E3D68" w:rsidRDefault="001E2C12" w:rsidP="00B27143">
            <w:pPr>
              <w:spacing w:after="240" w:line="240" w:lineRule="auto"/>
              <w:ind w:left="180" w:hanging="142"/>
              <w:rPr>
                <w:rFonts w:ascii="Verdana" w:eastAsia="Verdana" w:hAnsi="Verdana" w:cs="Verdana"/>
                <w:sz w:val="32"/>
                <w:szCs w:val="32"/>
              </w:rPr>
            </w:pPr>
            <w:r w:rsidRPr="002E3D68">
              <w:rPr>
                <w:rFonts w:ascii="Verdana" w:eastAsia="Verdana" w:hAnsi="Verdana" w:cs="Verdana"/>
                <w:sz w:val="32"/>
                <w:szCs w:val="32"/>
              </w:rPr>
              <w:t xml:space="preserve">  </w:t>
            </w:r>
            <w:r w:rsidR="00AD7993">
              <w:rPr>
                <w:rFonts w:ascii="Verdana" w:eastAsia="Verdana" w:hAnsi="Verdana" w:cs="Verdana"/>
                <w:sz w:val="32"/>
                <w:szCs w:val="32"/>
              </w:rPr>
              <w:t>Saper proteggere il diritto al lavoro e promuovere un ambiente lavorativo sano e sicuro per tutti i lavoratori, inclusi gli immigrati, in particolare le donne e i precari.</w:t>
            </w:r>
          </w:p>
          <w:p w14:paraId="3DC641AD" w14:textId="6A630F24" w:rsidR="001E2C12" w:rsidRDefault="001E2C12" w:rsidP="00B27143">
            <w:pPr>
              <w:spacing w:after="240" w:line="240" w:lineRule="auto"/>
              <w:ind w:left="180" w:hanging="142"/>
              <w:rPr>
                <w:rFonts w:ascii="Verdana" w:eastAsia="Verdana" w:hAnsi="Verdana" w:cs="Verdana"/>
                <w:sz w:val="32"/>
                <w:szCs w:val="32"/>
              </w:rPr>
            </w:pPr>
            <w:r w:rsidRPr="002E3D68">
              <w:rPr>
                <w:rFonts w:ascii="Verdana" w:eastAsia="Verdana" w:hAnsi="Verdana" w:cs="Verdana"/>
                <w:sz w:val="32"/>
                <w:szCs w:val="32"/>
              </w:rPr>
              <w:t xml:space="preserve"> </w:t>
            </w:r>
            <w:r w:rsidR="00AD7993">
              <w:rPr>
                <w:rFonts w:ascii="Verdana" w:eastAsia="Verdana" w:hAnsi="Verdana" w:cs="Verdana"/>
                <w:sz w:val="32"/>
                <w:szCs w:val="32"/>
              </w:rPr>
              <w:t>Saper promuovere comportamenti che stimolino la partecipazione solidale degli alunni.</w:t>
            </w:r>
          </w:p>
          <w:p w14:paraId="2CF0A88B" w14:textId="01717A26" w:rsidR="001E2C12" w:rsidRPr="002E3D68" w:rsidRDefault="00937500" w:rsidP="00B27143">
            <w:pPr>
              <w:spacing w:after="240" w:line="240" w:lineRule="auto"/>
              <w:ind w:left="180" w:hanging="142"/>
              <w:rPr>
                <w:rFonts w:ascii="Verdana" w:eastAsia="Verdana" w:hAnsi="Verdana" w:cs="Verdana"/>
                <w:sz w:val="32"/>
                <w:szCs w:val="32"/>
              </w:rPr>
            </w:pPr>
            <w:r>
              <w:rPr>
                <w:rFonts w:ascii="Verdana" w:eastAsia="Verdana" w:hAnsi="Verdana" w:cs="Verdana"/>
                <w:sz w:val="32"/>
                <w:szCs w:val="32"/>
              </w:rPr>
              <w:t xml:space="preserve">Saper individuare le forme di sfruttamento dei lavoratori nei vari settori </w:t>
            </w:r>
            <w:r>
              <w:rPr>
                <w:rFonts w:ascii="Verdana" w:eastAsia="Verdana" w:hAnsi="Verdana" w:cs="Verdana"/>
                <w:sz w:val="32"/>
                <w:szCs w:val="32"/>
              </w:rPr>
              <w:lastRenderedPageBreak/>
              <w:t xml:space="preserve">di riferimento nel corso del tempo: </w:t>
            </w:r>
            <w:r w:rsidR="00BC12DF">
              <w:rPr>
                <w:rFonts w:ascii="Verdana" w:eastAsia="Verdana" w:hAnsi="Verdana" w:cs="Verdana"/>
                <w:sz w:val="32"/>
                <w:szCs w:val="32"/>
              </w:rPr>
              <w:t xml:space="preserve">garantire la proibizione ed eliminazione delle peggiori forme di schiavitù moderna, lavoro forzato e lavoro minorile. </w:t>
            </w:r>
            <w:r>
              <w:rPr>
                <w:rFonts w:ascii="Verdana" w:eastAsia="Verdana" w:hAnsi="Verdana" w:cs="Verdana"/>
                <w:sz w:val="32"/>
                <w:szCs w:val="32"/>
              </w:rPr>
              <w:t xml:space="preserve"> </w:t>
            </w:r>
          </w:p>
          <w:p w14:paraId="02EEE519" w14:textId="77777777" w:rsidR="001E2C12" w:rsidRPr="002E3D68" w:rsidRDefault="001E2C12" w:rsidP="00B27143">
            <w:pPr>
              <w:spacing w:after="240" w:line="240" w:lineRule="auto"/>
              <w:ind w:left="180" w:hanging="142"/>
              <w:rPr>
                <w:rFonts w:ascii="Verdana" w:eastAsia="Verdana" w:hAnsi="Verdana" w:cs="Verdana"/>
                <w:sz w:val="32"/>
                <w:szCs w:val="32"/>
              </w:rPr>
            </w:pPr>
          </w:p>
          <w:p w14:paraId="1411FA4B" w14:textId="2C285C66" w:rsidR="001E2C12" w:rsidRPr="002E3D68" w:rsidRDefault="001E2C12" w:rsidP="00B27143">
            <w:pPr>
              <w:spacing w:after="240" w:line="240" w:lineRule="auto"/>
              <w:ind w:left="180" w:hanging="142"/>
              <w:rPr>
                <w:rFonts w:ascii="Verdana" w:eastAsia="Verdana" w:hAnsi="Verdana" w:cs="Verdana"/>
                <w:sz w:val="32"/>
                <w:szCs w:val="32"/>
              </w:rPr>
            </w:pPr>
          </w:p>
        </w:tc>
        <w:tc>
          <w:tcPr>
            <w:tcW w:w="6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BBC48" w14:textId="0727A9CA" w:rsidR="003F2F5C" w:rsidRPr="002E3D68" w:rsidRDefault="00B16363" w:rsidP="00B27143">
            <w:pPr>
              <w:spacing w:line="240" w:lineRule="auto"/>
              <w:rPr>
                <w:rFonts w:ascii="Verdana" w:eastAsia="Verdana" w:hAnsi="Verdana" w:cs="Verdana"/>
                <w:sz w:val="32"/>
                <w:szCs w:val="32"/>
              </w:rPr>
            </w:pPr>
            <w:r>
              <w:rPr>
                <w:rFonts w:ascii="Verdana" w:eastAsia="Verdana" w:hAnsi="Verdana" w:cs="Verdana"/>
                <w:sz w:val="32"/>
                <w:szCs w:val="32"/>
              </w:rPr>
              <w:lastRenderedPageBreak/>
              <w:t xml:space="preserve">Essere consapevoli del valore e delle regole della vita democratica anche attraverso l’approfondimento degli elementi del diritto che la regolano, con </w:t>
            </w:r>
            <w:r>
              <w:rPr>
                <w:rFonts w:ascii="Verdana" w:eastAsia="Verdana" w:hAnsi="Verdana" w:cs="Verdana"/>
                <w:sz w:val="32"/>
                <w:szCs w:val="32"/>
              </w:rPr>
              <w:lastRenderedPageBreak/>
              <w:t>particolare riferimento al diritto del lavoro.</w:t>
            </w:r>
          </w:p>
          <w:p w14:paraId="1171909F" w14:textId="77777777" w:rsidR="00D5762A" w:rsidRPr="002E3D68" w:rsidRDefault="00D5762A" w:rsidP="00B27143">
            <w:pPr>
              <w:spacing w:line="240" w:lineRule="auto"/>
              <w:rPr>
                <w:rFonts w:ascii="Verdana" w:eastAsia="Verdana" w:hAnsi="Verdana" w:cs="Verdana"/>
                <w:sz w:val="32"/>
                <w:szCs w:val="32"/>
              </w:rPr>
            </w:pPr>
          </w:p>
          <w:p w14:paraId="55046F4E" w14:textId="77777777" w:rsidR="003F2F5C" w:rsidRDefault="00745140" w:rsidP="00B27143">
            <w:pPr>
              <w:spacing w:line="240" w:lineRule="auto"/>
              <w:rPr>
                <w:rFonts w:ascii="Verdana" w:eastAsia="Verdana" w:hAnsi="Verdana" w:cs="Verdana"/>
                <w:sz w:val="32"/>
                <w:szCs w:val="32"/>
              </w:rPr>
            </w:pPr>
            <w:r>
              <w:rPr>
                <w:rFonts w:ascii="Verdana" w:eastAsia="Verdana" w:hAnsi="Verdana" w:cs="Verdana"/>
                <w:sz w:val="32"/>
                <w:szCs w:val="32"/>
              </w:rPr>
              <w:t>Riconoscere le caratteristiche essenziali del mercato del lavoro per orientarsi nel tessuto produttivo del proprio territorio.</w:t>
            </w:r>
          </w:p>
          <w:p w14:paraId="6DF663E1" w14:textId="77777777" w:rsidR="008B4F5A" w:rsidRDefault="008B4F5A" w:rsidP="00B27143">
            <w:pPr>
              <w:spacing w:line="240" w:lineRule="auto"/>
              <w:rPr>
                <w:rFonts w:ascii="Verdana" w:eastAsia="Verdana" w:hAnsi="Verdana" w:cs="Verdana"/>
                <w:sz w:val="32"/>
                <w:szCs w:val="32"/>
              </w:rPr>
            </w:pPr>
          </w:p>
          <w:p w14:paraId="2921931D" w14:textId="77777777" w:rsidR="008B4F5A" w:rsidRDefault="008B4F5A" w:rsidP="00B27143">
            <w:pPr>
              <w:spacing w:line="240" w:lineRule="auto"/>
              <w:rPr>
                <w:rFonts w:ascii="Verdana" w:eastAsia="Verdana" w:hAnsi="Verdana" w:cs="Verdana"/>
                <w:sz w:val="32"/>
                <w:szCs w:val="32"/>
              </w:rPr>
            </w:pPr>
            <w:r>
              <w:rPr>
                <w:rFonts w:ascii="Verdana" w:eastAsia="Verdana" w:hAnsi="Verdana" w:cs="Verdana"/>
                <w:sz w:val="32"/>
                <w:szCs w:val="32"/>
              </w:rPr>
              <w:t xml:space="preserve">Riconoscere </w:t>
            </w:r>
            <w:r w:rsidR="004D78F2">
              <w:rPr>
                <w:rFonts w:ascii="Verdana" w:eastAsia="Verdana" w:hAnsi="Verdana" w:cs="Verdana"/>
                <w:sz w:val="32"/>
                <w:szCs w:val="32"/>
              </w:rPr>
              <w:t>la quota di giovani disoccupati al di fuori di ogni ciclo di studio e formazione.</w:t>
            </w:r>
          </w:p>
          <w:p w14:paraId="3E22DB23" w14:textId="77777777" w:rsidR="007D4F52" w:rsidRDefault="007D4F52" w:rsidP="00B27143">
            <w:pPr>
              <w:spacing w:line="240" w:lineRule="auto"/>
              <w:rPr>
                <w:rFonts w:ascii="Verdana" w:eastAsia="Verdana" w:hAnsi="Verdana" w:cs="Verdana"/>
                <w:sz w:val="32"/>
                <w:szCs w:val="32"/>
              </w:rPr>
            </w:pPr>
          </w:p>
          <w:p w14:paraId="68D09FC6" w14:textId="6E9F3BFA" w:rsidR="007D4F52" w:rsidRPr="002E3D68" w:rsidRDefault="007D4F52" w:rsidP="00B27143">
            <w:pPr>
              <w:spacing w:line="240" w:lineRule="auto"/>
              <w:rPr>
                <w:rFonts w:ascii="Verdana" w:eastAsia="Verdana" w:hAnsi="Verdana" w:cs="Verdana"/>
                <w:sz w:val="32"/>
                <w:szCs w:val="32"/>
              </w:rPr>
            </w:pPr>
            <w:r>
              <w:rPr>
                <w:rFonts w:ascii="Verdana" w:eastAsia="Verdana" w:hAnsi="Verdana" w:cs="Verdana"/>
                <w:sz w:val="32"/>
                <w:szCs w:val="32"/>
              </w:rPr>
              <w:t>Saper utilizzare gli strumenti di partecipazione democratica.</w:t>
            </w:r>
          </w:p>
        </w:tc>
      </w:tr>
    </w:tbl>
    <w:p w14:paraId="3E985C10" w14:textId="77777777" w:rsidR="003F2F5C" w:rsidRDefault="003F2F5C">
      <w:pPr>
        <w:spacing w:after="160" w:line="259" w:lineRule="auto"/>
        <w:jc w:val="center"/>
        <w:rPr>
          <w:rFonts w:ascii="Calibri" w:eastAsia="Calibri" w:hAnsi="Calibri" w:cs="Calibri"/>
        </w:rPr>
      </w:pPr>
    </w:p>
    <w:tbl>
      <w:tblPr>
        <w:tblStyle w:val="a0"/>
        <w:tblW w:w="16160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78"/>
        <w:gridCol w:w="1725"/>
        <w:gridCol w:w="11157"/>
      </w:tblGrid>
      <w:tr w:rsidR="003F2F5C" w:rsidRPr="002E3D68" w14:paraId="74131602" w14:textId="77777777" w:rsidTr="00826D70">
        <w:trPr>
          <w:trHeight w:val="720"/>
        </w:trPr>
        <w:tc>
          <w:tcPr>
            <w:tcW w:w="3278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10A2CF" w14:textId="77777777" w:rsidR="003F2F5C" w:rsidRPr="002E3D68" w:rsidRDefault="00000000">
            <w:pPr>
              <w:spacing w:line="240" w:lineRule="auto"/>
              <w:jc w:val="center"/>
              <w:rPr>
                <w:rFonts w:ascii="Verdana" w:hAnsi="Verdana"/>
                <w:sz w:val="32"/>
                <w:szCs w:val="32"/>
              </w:rPr>
            </w:pPr>
            <w:r w:rsidRPr="002E3D68">
              <w:rPr>
                <w:rFonts w:ascii="Verdana" w:hAnsi="Verdana"/>
                <w:b/>
                <w:sz w:val="32"/>
                <w:szCs w:val="32"/>
              </w:rPr>
              <w:t>DISCIPLINA</w:t>
            </w:r>
          </w:p>
        </w:tc>
        <w:tc>
          <w:tcPr>
            <w:tcW w:w="1725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42C699" w14:textId="77777777" w:rsidR="003F2F5C" w:rsidRPr="002E3D68" w:rsidRDefault="00000000">
            <w:pPr>
              <w:spacing w:line="240" w:lineRule="auto"/>
              <w:jc w:val="center"/>
              <w:rPr>
                <w:rFonts w:ascii="Verdana" w:hAnsi="Verdana"/>
                <w:sz w:val="32"/>
                <w:szCs w:val="32"/>
              </w:rPr>
            </w:pPr>
            <w:r w:rsidRPr="002E3D68">
              <w:rPr>
                <w:rFonts w:ascii="Verdana" w:hAnsi="Verdana"/>
                <w:b/>
                <w:i/>
                <w:sz w:val="32"/>
                <w:szCs w:val="32"/>
              </w:rPr>
              <w:t xml:space="preserve">N. ORE </w:t>
            </w:r>
          </w:p>
        </w:tc>
        <w:tc>
          <w:tcPr>
            <w:tcW w:w="11157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C9CEE5" w14:textId="77777777" w:rsidR="003F2F5C" w:rsidRPr="002E3D68" w:rsidRDefault="00000000">
            <w:pPr>
              <w:spacing w:line="240" w:lineRule="auto"/>
              <w:jc w:val="center"/>
              <w:rPr>
                <w:rFonts w:ascii="Verdana" w:hAnsi="Verdana"/>
                <w:sz w:val="32"/>
                <w:szCs w:val="32"/>
              </w:rPr>
            </w:pPr>
            <w:r w:rsidRPr="002E3D68">
              <w:rPr>
                <w:rFonts w:ascii="Verdana" w:hAnsi="Verdana"/>
                <w:b/>
                <w:sz w:val="32"/>
                <w:szCs w:val="32"/>
              </w:rPr>
              <w:t>ARGOMENTI E CONOSCENZE DISCIPLINARI</w:t>
            </w:r>
          </w:p>
        </w:tc>
      </w:tr>
      <w:tr w:rsidR="003F2F5C" w:rsidRPr="002E3D68" w14:paraId="0ABAC155" w14:textId="77777777" w:rsidTr="00826D70">
        <w:trPr>
          <w:trHeight w:val="1530"/>
        </w:trPr>
        <w:tc>
          <w:tcPr>
            <w:tcW w:w="327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403D5F" w14:textId="3DB57039" w:rsidR="003F2F5C" w:rsidRPr="002E3D68" w:rsidRDefault="00000000">
            <w:pPr>
              <w:rPr>
                <w:rFonts w:ascii="Verdana" w:eastAsia="Verdana" w:hAnsi="Verdana" w:cs="Verdana"/>
                <w:b/>
                <w:bCs/>
                <w:sz w:val="32"/>
                <w:szCs w:val="32"/>
              </w:rPr>
            </w:pPr>
            <w:r w:rsidRPr="002E3D68">
              <w:rPr>
                <w:rFonts w:ascii="Verdana" w:eastAsia="Verdana" w:hAnsi="Verdana" w:cs="Verdana"/>
                <w:b/>
                <w:bCs/>
                <w:sz w:val="32"/>
                <w:szCs w:val="32"/>
              </w:rPr>
              <w:t xml:space="preserve">DIRITTO </w:t>
            </w:r>
          </w:p>
        </w:tc>
        <w:tc>
          <w:tcPr>
            <w:tcW w:w="17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7F15B2" w14:textId="3225DB4B" w:rsidR="003F2F5C" w:rsidRPr="002E3D68" w:rsidRDefault="00487497">
            <w:pPr>
              <w:jc w:val="center"/>
              <w:rPr>
                <w:rFonts w:ascii="Verdana" w:eastAsia="Verdana" w:hAnsi="Verdana" w:cs="Verdana"/>
                <w:b/>
                <w:bCs/>
                <w:sz w:val="32"/>
                <w:szCs w:val="32"/>
              </w:rPr>
            </w:pPr>
            <w:r>
              <w:rPr>
                <w:rFonts w:ascii="Verdana" w:eastAsia="Verdana" w:hAnsi="Verdana" w:cs="Verdan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115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BB3347" w14:textId="77777777" w:rsidR="000869E5" w:rsidRDefault="00487497" w:rsidP="00487497">
            <w:pPr>
              <w:rPr>
                <w:rFonts w:ascii="Verdana" w:eastAsia="Verdana" w:hAnsi="Verdana" w:cs="Verdana"/>
                <w:sz w:val="32"/>
                <w:szCs w:val="32"/>
              </w:rPr>
            </w:pPr>
            <w:r>
              <w:rPr>
                <w:rFonts w:ascii="Verdana" w:eastAsia="Verdana" w:hAnsi="Verdana" w:cs="Verdana"/>
                <w:sz w:val="32"/>
                <w:szCs w:val="32"/>
              </w:rPr>
              <w:t>Il lavoro nella Costituzione: art. 1, art. 4, artt. 35-40.</w:t>
            </w:r>
          </w:p>
          <w:p w14:paraId="2B47D20C" w14:textId="77777777" w:rsidR="00487497" w:rsidRDefault="00487497" w:rsidP="00487497">
            <w:pPr>
              <w:rPr>
                <w:rFonts w:ascii="Verdana" w:eastAsia="Verdana" w:hAnsi="Verdana" w:cs="Verdana"/>
                <w:sz w:val="32"/>
                <w:szCs w:val="32"/>
              </w:rPr>
            </w:pPr>
            <w:r>
              <w:rPr>
                <w:rFonts w:ascii="Verdana" w:eastAsia="Verdana" w:hAnsi="Verdana" w:cs="Verdana"/>
                <w:sz w:val="32"/>
                <w:szCs w:val="32"/>
              </w:rPr>
              <w:t>Lo statuto dei lavoratori: legge n 300/1970</w:t>
            </w:r>
          </w:p>
          <w:p w14:paraId="486FF946" w14:textId="2CDCB622" w:rsidR="002756C5" w:rsidRPr="002E3D68" w:rsidRDefault="002756C5" w:rsidP="00487497">
            <w:pPr>
              <w:rPr>
                <w:rFonts w:ascii="Verdana" w:eastAsia="Verdana" w:hAnsi="Verdana" w:cs="Verdana"/>
                <w:sz w:val="32"/>
                <w:szCs w:val="32"/>
              </w:rPr>
            </w:pPr>
            <w:r>
              <w:rPr>
                <w:rFonts w:ascii="Verdana" w:eastAsia="Verdana" w:hAnsi="Verdana" w:cs="Verdana"/>
                <w:sz w:val="32"/>
                <w:szCs w:val="32"/>
              </w:rPr>
              <w:t>Video sugli articoli della Costituzione</w:t>
            </w:r>
          </w:p>
        </w:tc>
      </w:tr>
      <w:tr w:rsidR="003F2F5C" w:rsidRPr="002E3D68" w14:paraId="666A0228" w14:textId="77777777" w:rsidTr="00826D70">
        <w:trPr>
          <w:trHeight w:val="1530"/>
        </w:trPr>
        <w:tc>
          <w:tcPr>
            <w:tcW w:w="327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97979F" w14:textId="447E0EFC" w:rsidR="003F2F5C" w:rsidRPr="002E3D68" w:rsidRDefault="00711910">
            <w:pPr>
              <w:rPr>
                <w:rFonts w:ascii="Verdana" w:eastAsia="Verdana" w:hAnsi="Verdana" w:cs="Verdana"/>
                <w:b/>
                <w:bCs/>
                <w:sz w:val="32"/>
                <w:szCs w:val="32"/>
              </w:rPr>
            </w:pPr>
            <w:r>
              <w:rPr>
                <w:rFonts w:ascii="Verdana" w:eastAsia="Verdana" w:hAnsi="Verdana" w:cs="Verdana"/>
                <w:b/>
                <w:bCs/>
                <w:sz w:val="32"/>
                <w:szCs w:val="32"/>
              </w:rPr>
              <w:lastRenderedPageBreak/>
              <w:t>ITALIANO</w:t>
            </w:r>
          </w:p>
        </w:tc>
        <w:tc>
          <w:tcPr>
            <w:tcW w:w="17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A07C04" w14:textId="18B2C78E" w:rsidR="003F2F5C" w:rsidRPr="002E3D68" w:rsidRDefault="00D5762A">
            <w:pPr>
              <w:jc w:val="center"/>
              <w:rPr>
                <w:rFonts w:ascii="Verdana" w:eastAsia="Verdana" w:hAnsi="Verdana" w:cs="Verdana"/>
                <w:b/>
                <w:bCs/>
                <w:sz w:val="32"/>
                <w:szCs w:val="32"/>
              </w:rPr>
            </w:pPr>
            <w:r w:rsidRPr="002E3D68">
              <w:rPr>
                <w:rFonts w:ascii="Verdana" w:eastAsia="Verdana" w:hAnsi="Verdana" w:cs="Verdan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115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DD0A29" w14:textId="77777777" w:rsidR="0090759D" w:rsidRDefault="00711910" w:rsidP="00711910">
            <w:pPr>
              <w:rPr>
                <w:rFonts w:ascii="Verdana" w:eastAsia="Verdana" w:hAnsi="Verdana" w:cs="Verdana"/>
                <w:sz w:val="32"/>
                <w:szCs w:val="32"/>
              </w:rPr>
            </w:pPr>
            <w:r>
              <w:rPr>
                <w:rFonts w:ascii="Verdana" w:eastAsia="Verdana" w:hAnsi="Verdana" w:cs="Verdana"/>
                <w:sz w:val="32"/>
                <w:szCs w:val="32"/>
              </w:rPr>
              <w:t>La rivoluzione industriale.</w:t>
            </w:r>
          </w:p>
          <w:p w14:paraId="32C26358" w14:textId="52FBA920" w:rsidR="00711910" w:rsidRPr="002E3D68" w:rsidRDefault="00711910" w:rsidP="00711910">
            <w:pPr>
              <w:rPr>
                <w:rFonts w:ascii="Verdana" w:eastAsia="Verdana" w:hAnsi="Verdana" w:cs="Verdana"/>
                <w:sz w:val="32"/>
                <w:szCs w:val="32"/>
              </w:rPr>
            </w:pPr>
            <w:r>
              <w:rPr>
                <w:rFonts w:ascii="Verdana" w:eastAsia="Verdana" w:hAnsi="Verdana" w:cs="Verdana"/>
                <w:sz w:val="32"/>
                <w:szCs w:val="32"/>
              </w:rPr>
              <w:t xml:space="preserve">In che modo l’illuminismo ha influenzato la rivoluzione industriale. </w:t>
            </w:r>
          </w:p>
        </w:tc>
      </w:tr>
      <w:tr w:rsidR="003F2F5C" w:rsidRPr="002E3D68" w14:paraId="60F5024E" w14:textId="77777777" w:rsidTr="00826D70">
        <w:trPr>
          <w:trHeight w:val="1530"/>
        </w:trPr>
        <w:tc>
          <w:tcPr>
            <w:tcW w:w="327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E1948C" w14:textId="792084A6" w:rsidR="003F2F5C" w:rsidRPr="002E3D68" w:rsidRDefault="009049FF">
            <w:pPr>
              <w:spacing w:line="240" w:lineRule="auto"/>
              <w:rPr>
                <w:rFonts w:ascii="Verdana" w:eastAsia="Verdana" w:hAnsi="Verdana" w:cs="Verdana"/>
                <w:b/>
                <w:bCs/>
                <w:sz w:val="32"/>
                <w:szCs w:val="32"/>
              </w:rPr>
            </w:pPr>
            <w:r w:rsidRPr="002E3D68">
              <w:rPr>
                <w:rFonts w:ascii="Verdana" w:eastAsia="Verdana" w:hAnsi="Verdana" w:cs="Verdana"/>
                <w:b/>
                <w:bCs/>
                <w:sz w:val="32"/>
                <w:szCs w:val="32"/>
              </w:rPr>
              <w:t>INGLESE</w:t>
            </w:r>
          </w:p>
        </w:tc>
        <w:tc>
          <w:tcPr>
            <w:tcW w:w="17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0C746E" w14:textId="2A918A41" w:rsidR="003F2F5C" w:rsidRPr="002E3D68" w:rsidRDefault="00805798">
            <w:pPr>
              <w:spacing w:line="240" w:lineRule="auto"/>
              <w:jc w:val="center"/>
              <w:rPr>
                <w:rFonts w:ascii="Verdana" w:eastAsia="Verdana" w:hAnsi="Verdana" w:cs="Verdana"/>
                <w:b/>
                <w:bCs/>
                <w:sz w:val="32"/>
                <w:szCs w:val="32"/>
              </w:rPr>
            </w:pPr>
            <w:r>
              <w:rPr>
                <w:rFonts w:ascii="Verdana" w:eastAsia="Verdana" w:hAnsi="Verdana" w:cs="Verdan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115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E316F8" w14:textId="12FC9CCB" w:rsidR="00854EE8" w:rsidRPr="002E3D68" w:rsidRDefault="00805798" w:rsidP="008819DF">
            <w:pPr>
              <w:spacing w:line="240" w:lineRule="auto"/>
              <w:rPr>
                <w:rFonts w:ascii="Verdana" w:eastAsia="Verdana" w:hAnsi="Verdana" w:cs="Verdana"/>
                <w:sz w:val="32"/>
                <w:szCs w:val="32"/>
              </w:rPr>
            </w:pPr>
            <w:r>
              <w:rPr>
                <w:rFonts w:ascii="Verdana" w:eastAsia="Verdana" w:hAnsi="Verdana" w:cs="Verdana"/>
                <w:sz w:val="32"/>
                <w:szCs w:val="32"/>
              </w:rPr>
              <w:t>Smart Working &amp; Co.: i nuovi termini del lavoro.</w:t>
            </w:r>
          </w:p>
        </w:tc>
      </w:tr>
      <w:tr w:rsidR="00540853" w:rsidRPr="002E3D68" w14:paraId="11E534DD" w14:textId="77777777" w:rsidTr="00826D70">
        <w:trPr>
          <w:trHeight w:val="1530"/>
        </w:trPr>
        <w:tc>
          <w:tcPr>
            <w:tcW w:w="327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665EDA" w14:textId="44FEC917" w:rsidR="00540853" w:rsidRPr="002E3D68" w:rsidRDefault="00805798" w:rsidP="00540853">
            <w:pPr>
              <w:spacing w:line="240" w:lineRule="auto"/>
              <w:rPr>
                <w:rFonts w:ascii="Verdana" w:eastAsia="Verdana" w:hAnsi="Verdana" w:cs="Verdana"/>
                <w:b/>
                <w:bCs/>
                <w:sz w:val="32"/>
                <w:szCs w:val="32"/>
              </w:rPr>
            </w:pPr>
            <w:r>
              <w:rPr>
                <w:rFonts w:ascii="Verdana" w:eastAsia="Verdana" w:hAnsi="Verdana" w:cs="Verdana"/>
                <w:b/>
                <w:bCs/>
                <w:sz w:val="32"/>
                <w:szCs w:val="32"/>
              </w:rPr>
              <w:t>RELIGIONE</w:t>
            </w:r>
          </w:p>
        </w:tc>
        <w:tc>
          <w:tcPr>
            <w:tcW w:w="17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5195FB" w14:textId="17D5A70E" w:rsidR="00540853" w:rsidRPr="002E3D68" w:rsidRDefault="00805798" w:rsidP="00540853">
            <w:pPr>
              <w:spacing w:line="240" w:lineRule="auto"/>
              <w:jc w:val="center"/>
              <w:rPr>
                <w:rFonts w:ascii="Verdana" w:eastAsia="Verdana" w:hAnsi="Verdana" w:cs="Verdana"/>
                <w:b/>
                <w:bCs/>
                <w:sz w:val="32"/>
                <w:szCs w:val="32"/>
              </w:rPr>
            </w:pPr>
            <w:r>
              <w:rPr>
                <w:rFonts w:ascii="Verdana" w:eastAsia="Verdana" w:hAnsi="Verdana" w:cs="Verdan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115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0B91CC" w14:textId="398BA9DF" w:rsidR="00540853" w:rsidRPr="002E3D68" w:rsidRDefault="00805798" w:rsidP="00CB3328">
            <w:pPr>
              <w:ind w:left="360"/>
              <w:rPr>
                <w:rFonts w:ascii="Verdana" w:eastAsia="Verdana" w:hAnsi="Verdana" w:cs="Verdana"/>
                <w:sz w:val="32"/>
                <w:szCs w:val="32"/>
              </w:rPr>
            </w:pPr>
            <w:r>
              <w:rPr>
                <w:rFonts w:ascii="Verdana" w:eastAsia="Verdana" w:hAnsi="Verdana" w:cs="Verdana"/>
                <w:sz w:val="32"/>
                <w:szCs w:val="32"/>
              </w:rPr>
              <w:t>I doveri di solidarietà e partecipazione</w:t>
            </w:r>
          </w:p>
        </w:tc>
      </w:tr>
      <w:tr w:rsidR="007D16C0" w:rsidRPr="002E3D68" w14:paraId="4EA743A4" w14:textId="77777777" w:rsidTr="00826D70">
        <w:trPr>
          <w:trHeight w:val="1530"/>
        </w:trPr>
        <w:tc>
          <w:tcPr>
            <w:tcW w:w="327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2C3E8B" w14:textId="19BAD9B4" w:rsidR="007D16C0" w:rsidRDefault="007D16C0" w:rsidP="00540853">
            <w:pPr>
              <w:spacing w:line="240" w:lineRule="auto"/>
              <w:rPr>
                <w:rFonts w:ascii="Verdana" w:eastAsia="Verdana" w:hAnsi="Verdana" w:cs="Verdana"/>
                <w:b/>
                <w:bCs/>
                <w:sz w:val="32"/>
                <w:szCs w:val="32"/>
              </w:rPr>
            </w:pPr>
            <w:r>
              <w:rPr>
                <w:rFonts w:ascii="Verdana" w:eastAsia="Verdana" w:hAnsi="Verdana" w:cs="Verdana"/>
                <w:b/>
                <w:bCs/>
                <w:sz w:val="32"/>
                <w:szCs w:val="32"/>
              </w:rPr>
              <w:t>ECONOMIA AZIENDALE</w:t>
            </w:r>
          </w:p>
        </w:tc>
        <w:tc>
          <w:tcPr>
            <w:tcW w:w="17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6827DB" w14:textId="1C98DE79" w:rsidR="007D16C0" w:rsidRDefault="00183576" w:rsidP="00540853">
            <w:pPr>
              <w:spacing w:line="240" w:lineRule="auto"/>
              <w:jc w:val="center"/>
              <w:rPr>
                <w:rFonts w:ascii="Verdana" w:eastAsia="Verdana" w:hAnsi="Verdana" w:cs="Verdana"/>
                <w:b/>
                <w:bCs/>
                <w:sz w:val="32"/>
                <w:szCs w:val="32"/>
              </w:rPr>
            </w:pPr>
            <w:r>
              <w:rPr>
                <w:rFonts w:ascii="Verdana" w:eastAsia="Verdana" w:hAnsi="Verdana" w:cs="Verdan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115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12B629" w14:textId="77777777" w:rsidR="007D16C0" w:rsidRDefault="007D16C0" w:rsidP="00CB3328">
            <w:pPr>
              <w:ind w:left="360"/>
              <w:rPr>
                <w:rFonts w:ascii="Verdana" w:eastAsia="Verdana" w:hAnsi="Verdana" w:cs="Verdana"/>
                <w:sz w:val="32"/>
                <w:szCs w:val="32"/>
              </w:rPr>
            </w:pPr>
            <w:r>
              <w:rPr>
                <w:rFonts w:ascii="Verdana" w:eastAsia="Verdana" w:hAnsi="Verdana" w:cs="Verdana"/>
                <w:sz w:val="32"/>
                <w:szCs w:val="32"/>
              </w:rPr>
              <w:t>Lavoro dignitoso:</w:t>
            </w:r>
          </w:p>
          <w:p w14:paraId="3FEBE8CC" w14:textId="77777777" w:rsidR="007D16C0" w:rsidRDefault="007D16C0" w:rsidP="00CB3328">
            <w:pPr>
              <w:ind w:left="360"/>
              <w:rPr>
                <w:rFonts w:ascii="Verdana" w:eastAsia="Verdana" w:hAnsi="Verdana" w:cs="Verdana"/>
                <w:sz w:val="32"/>
                <w:szCs w:val="32"/>
              </w:rPr>
            </w:pPr>
            <w:r>
              <w:rPr>
                <w:rFonts w:ascii="Verdana" w:eastAsia="Verdana" w:hAnsi="Verdana" w:cs="Verdana"/>
                <w:sz w:val="32"/>
                <w:szCs w:val="32"/>
              </w:rPr>
              <w:t xml:space="preserve">Visione </w:t>
            </w:r>
            <w:r w:rsidR="00730CA3">
              <w:rPr>
                <w:rFonts w:ascii="Verdana" w:eastAsia="Verdana" w:hAnsi="Verdana" w:cs="Verdana"/>
                <w:sz w:val="32"/>
                <w:szCs w:val="32"/>
              </w:rPr>
              <w:t>video Ted: Brunello Cucinelli. Lavoro, dignità e capitalismo: due chiacchere al bar.</w:t>
            </w:r>
          </w:p>
          <w:p w14:paraId="59CDFE72" w14:textId="63B05E74" w:rsidR="00730CA3" w:rsidRDefault="00730CA3" w:rsidP="00CB3328">
            <w:pPr>
              <w:ind w:left="360"/>
              <w:rPr>
                <w:rFonts w:ascii="Verdana" w:eastAsia="Verdana" w:hAnsi="Verdana" w:cs="Verdana"/>
                <w:sz w:val="32"/>
                <w:szCs w:val="32"/>
              </w:rPr>
            </w:pPr>
            <w:r>
              <w:rPr>
                <w:rFonts w:ascii="Verdana" w:eastAsia="Verdana" w:hAnsi="Verdana" w:cs="Verdana"/>
                <w:sz w:val="32"/>
                <w:szCs w:val="32"/>
              </w:rPr>
              <w:t>Visione del film Olivetti</w:t>
            </w:r>
          </w:p>
        </w:tc>
      </w:tr>
      <w:tr w:rsidR="00183576" w:rsidRPr="002E3D68" w14:paraId="5D4A3A91" w14:textId="77777777" w:rsidTr="00826D70">
        <w:trPr>
          <w:trHeight w:val="1530"/>
        </w:trPr>
        <w:tc>
          <w:tcPr>
            <w:tcW w:w="327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47AC50" w14:textId="5F742549" w:rsidR="00183576" w:rsidRDefault="00183576" w:rsidP="00540853">
            <w:pPr>
              <w:spacing w:line="240" w:lineRule="auto"/>
              <w:rPr>
                <w:rFonts w:ascii="Verdana" w:eastAsia="Verdana" w:hAnsi="Verdana" w:cs="Verdana"/>
                <w:b/>
                <w:bCs/>
                <w:sz w:val="32"/>
                <w:szCs w:val="32"/>
              </w:rPr>
            </w:pPr>
            <w:r>
              <w:rPr>
                <w:rFonts w:ascii="Verdana" w:eastAsia="Verdana" w:hAnsi="Verdana" w:cs="Verdana"/>
                <w:b/>
                <w:bCs/>
                <w:sz w:val="32"/>
                <w:szCs w:val="32"/>
              </w:rPr>
              <w:t>INFORMATICA</w:t>
            </w:r>
          </w:p>
        </w:tc>
        <w:tc>
          <w:tcPr>
            <w:tcW w:w="17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AA7AFC" w14:textId="05C75D61" w:rsidR="00183576" w:rsidRDefault="00183576" w:rsidP="00540853">
            <w:pPr>
              <w:spacing w:line="240" w:lineRule="auto"/>
              <w:jc w:val="center"/>
              <w:rPr>
                <w:rFonts w:ascii="Verdana" w:eastAsia="Verdana" w:hAnsi="Verdana" w:cs="Verdana"/>
                <w:b/>
                <w:bCs/>
                <w:sz w:val="32"/>
                <w:szCs w:val="32"/>
              </w:rPr>
            </w:pPr>
            <w:r>
              <w:rPr>
                <w:rFonts w:ascii="Verdana" w:eastAsia="Verdana" w:hAnsi="Verdana" w:cs="Verdan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115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13A094" w14:textId="77777777" w:rsidR="00F038D2" w:rsidRDefault="00183576" w:rsidP="00CB3328">
            <w:pPr>
              <w:ind w:left="360"/>
              <w:rPr>
                <w:rFonts w:ascii="Verdana" w:eastAsia="Verdana" w:hAnsi="Verdana" w:cs="Verdana"/>
                <w:sz w:val="32"/>
                <w:szCs w:val="32"/>
              </w:rPr>
            </w:pPr>
            <w:r>
              <w:rPr>
                <w:rFonts w:ascii="Verdana" w:eastAsia="Verdana" w:hAnsi="Verdana" w:cs="Verdana"/>
                <w:sz w:val="32"/>
                <w:szCs w:val="32"/>
              </w:rPr>
              <w:t>Lavorare in sicurezza</w:t>
            </w:r>
            <w:r w:rsidR="003A6431">
              <w:rPr>
                <w:rFonts w:ascii="Verdana" w:eastAsia="Verdana" w:hAnsi="Verdana" w:cs="Verdana"/>
                <w:sz w:val="32"/>
                <w:szCs w:val="32"/>
              </w:rPr>
              <w:t>:</w:t>
            </w:r>
            <w:r w:rsidR="000C05D4">
              <w:rPr>
                <w:rFonts w:ascii="Verdana" w:eastAsia="Verdana" w:hAnsi="Verdana" w:cs="Verdana"/>
                <w:sz w:val="32"/>
                <w:szCs w:val="32"/>
              </w:rPr>
              <w:t xml:space="preserve"> normativa sulla sicurezza</w:t>
            </w:r>
            <w:r w:rsidR="00F038D2">
              <w:rPr>
                <w:rFonts w:ascii="Verdana" w:eastAsia="Verdana" w:hAnsi="Verdana" w:cs="Verdana"/>
                <w:sz w:val="32"/>
                <w:szCs w:val="32"/>
              </w:rPr>
              <w:t>.</w:t>
            </w:r>
          </w:p>
          <w:p w14:paraId="573D148D" w14:textId="317A41BF" w:rsidR="00183576" w:rsidRDefault="00F038D2" w:rsidP="00CB3328">
            <w:pPr>
              <w:ind w:left="360"/>
              <w:rPr>
                <w:rFonts w:ascii="Verdana" w:eastAsia="Verdana" w:hAnsi="Verdana" w:cs="Verdana"/>
                <w:sz w:val="32"/>
                <w:szCs w:val="32"/>
              </w:rPr>
            </w:pPr>
            <w:r>
              <w:rPr>
                <w:rFonts w:ascii="Verdana" w:eastAsia="Verdana" w:hAnsi="Verdana" w:cs="Verdana"/>
                <w:sz w:val="32"/>
                <w:szCs w:val="32"/>
              </w:rPr>
              <w:t>In che modo le tecnologie digitali possono essere d’aiuto.</w:t>
            </w:r>
            <w:r w:rsidR="003A6431">
              <w:rPr>
                <w:rFonts w:ascii="Verdana" w:eastAsia="Verdana" w:hAnsi="Verdana" w:cs="Verdana"/>
                <w:sz w:val="32"/>
                <w:szCs w:val="32"/>
              </w:rPr>
              <w:t xml:space="preserve"> </w:t>
            </w:r>
          </w:p>
        </w:tc>
      </w:tr>
    </w:tbl>
    <w:p w14:paraId="2129B3D1" w14:textId="77777777" w:rsidR="003F2F5C" w:rsidRPr="002E3D68" w:rsidRDefault="003F2F5C">
      <w:pPr>
        <w:rPr>
          <w:sz w:val="32"/>
          <w:szCs w:val="32"/>
        </w:rPr>
      </w:pPr>
    </w:p>
    <w:p w14:paraId="57E40EDF" w14:textId="77777777" w:rsidR="003F2F5C" w:rsidRPr="002E3D68" w:rsidRDefault="003F2F5C">
      <w:pPr>
        <w:rPr>
          <w:sz w:val="32"/>
          <w:szCs w:val="32"/>
        </w:rPr>
      </w:pPr>
    </w:p>
    <w:p w14:paraId="631B78D2" w14:textId="77777777" w:rsidR="003F2F5C" w:rsidRPr="002E3D68" w:rsidRDefault="003F2F5C">
      <w:pPr>
        <w:spacing w:after="160" w:line="240" w:lineRule="auto"/>
        <w:jc w:val="center"/>
        <w:rPr>
          <w:rFonts w:ascii="Verdana" w:eastAsia="Verdana" w:hAnsi="Verdana" w:cs="Verdana"/>
          <w:b/>
          <w:i/>
          <w:sz w:val="32"/>
          <w:szCs w:val="32"/>
        </w:rPr>
      </w:pPr>
    </w:p>
    <w:p w14:paraId="2FF6FB23" w14:textId="77777777" w:rsidR="003F2F5C" w:rsidRPr="002E3D68" w:rsidRDefault="003F2F5C">
      <w:pPr>
        <w:spacing w:after="160" w:line="240" w:lineRule="auto"/>
        <w:jc w:val="center"/>
        <w:rPr>
          <w:rFonts w:ascii="Verdana" w:eastAsia="Verdana" w:hAnsi="Verdana" w:cs="Verdana"/>
          <w:b/>
          <w:i/>
          <w:sz w:val="32"/>
          <w:szCs w:val="32"/>
        </w:rPr>
      </w:pPr>
    </w:p>
    <w:p w14:paraId="310D484E" w14:textId="77777777" w:rsidR="003F2F5C" w:rsidRDefault="003F2F5C">
      <w:pPr>
        <w:spacing w:after="160" w:line="240" w:lineRule="auto"/>
        <w:jc w:val="center"/>
        <w:rPr>
          <w:rFonts w:ascii="Verdana" w:eastAsia="Verdana" w:hAnsi="Verdana" w:cs="Verdana"/>
          <w:b/>
          <w:i/>
          <w:sz w:val="24"/>
          <w:szCs w:val="24"/>
        </w:rPr>
      </w:pPr>
    </w:p>
    <w:p w14:paraId="1EC7B446" w14:textId="77777777" w:rsidR="003F2F5C" w:rsidRPr="00A33B1B" w:rsidRDefault="003F2F5C">
      <w:pPr>
        <w:spacing w:after="160" w:line="240" w:lineRule="auto"/>
        <w:jc w:val="center"/>
        <w:rPr>
          <w:rFonts w:ascii="Verdana" w:eastAsia="Verdana" w:hAnsi="Verdana" w:cs="Verdana"/>
          <w:b/>
          <w:i/>
          <w:sz w:val="44"/>
          <w:szCs w:val="44"/>
        </w:rPr>
      </w:pPr>
    </w:p>
    <w:p w14:paraId="6E5BB366" w14:textId="54536029" w:rsidR="003F2F5C" w:rsidRDefault="00826D70">
      <w:pPr>
        <w:spacing w:after="160" w:line="240" w:lineRule="auto"/>
        <w:jc w:val="center"/>
        <w:rPr>
          <w:rFonts w:ascii="Verdana" w:eastAsia="Verdana" w:hAnsi="Verdana" w:cs="Verdana"/>
          <w:b/>
          <w:i/>
          <w:sz w:val="44"/>
          <w:szCs w:val="44"/>
        </w:rPr>
      </w:pPr>
      <w:r w:rsidRPr="00A33B1B">
        <w:rPr>
          <w:rFonts w:ascii="Verdana" w:eastAsia="Verdana" w:hAnsi="Verdana" w:cs="Verdana"/>
          <w:b/>
          <w:i/>
          <w:sz w:val="44"/>
          <w:szCs w:val="44"/>
        </w:rPr>
        <w:t>II QUADRIMESTRE</w:t>
      </w:r>
    </w:p>
    <w:p w14:paraId="3432D246" w14:textId="380D9D0C" w:rsidR="00392DD6" w:rsidRPr="00A33B1B" w:rsidRDefault="00392DD6">
      <w:pPr>
        <w:spacing w:after="160" w:line="240" w:lineRule="auto"/>
        <w:jc w:val="center"/>
        <w:rPr>
          <w:rFonts w:ascii="Verdana" w:eastAsia="Verdana" w:hAnsi="Verdana" w:cs="Verdana"/>
          <w:b/>
          <w:i/>
          <w:sz w:val="44"/>
          <w:szCs w:val="44"/>
        </w:rPr>
      </w:pPr>
      <w:r>
        <w:rPr>
          <w:rFonts w:ascii="Verdana" w:eastAsia="Verdana" w:hAnsi="Verdana" w:cs="Verdana"/>
          <w:b/>
          <w:i/>
          <w:sz w:val="44"/>
          <w:szCs w:val="44"/>
        </w:rPr>
        <w:t>14 ORE</w:t>
      </w:r>
    </w:p>
    <w:p w14:paraId="4465385A" w14:textId="6309BBF5" w:rsidR="00826D70" w:rsidRPr="00A33B1B" w:rsidRDefault="00826D70">
      <w:pPr>
        <w:spacing w:after="160" w:line="240" w:lineRule="auto"/>
        <w:jc w:val="center"/>
        <w:rPr>
          <w:rFonts w:ascii="Verdana" w:eastAsia="Verdana" w:hAnsi="Verdana" w:cs="Verdana"/>
          <w:b/>
          <w:i/>
          <w:sz w:val="44"/>
          <w:szCs w:val="44"/>
        </w:rPr>
      </w:pPr>
      <w:r w:rsidRPr="00A33B1B">
        <w:rPr>
          <w:rFonts w:ascii="Verdana" w:eastAsia="Verdana" w:hAnsi="Verdana" w:cs="Verdana"/>
          <w:b/>
          <w:i/>
          <w:sz w:val="44"/>
          <w:szCs w:val="44"/>
        </w:rPr>
        <w:t xml:space="preserve">AREA: </w:t>
      </w:r>
      <w:r w:rsidR="00392DD6">
        <w:rPr>
          <w:rFonts w:ascii="Verdana" w:eastAsia="Verdana" w:hAnsi="Verdana" w:cs="Verdana"/>
          <w:b/>
          <w:i/>
          <w:sz w:val="44"/>
          <w:szCs w:val="44"/>
        </w:rPr>
        <w:t>SVILUPPO SOSTENIBILE, EDUCAZIONE AMBIENTALE, CONOSCENZA E TUTELA DEL PATRIMONIO</w:t>
      </w:r>
    </w:p>
    <w:p w14:paraId="4EFE4551" w14:textId="77777777" w:rsidR="003F2F5C" w:rsidRPr="00A33B1B" w:rsidRDefault="003F2F5C">
      <w:pPr>
        <w:spacing w:after="160" w:line="240" w:lineRule="auto"/>
        <w:jc w:val="center"/>
        <w:rPr>
          <w:rFonts w:ascii="Verdana" w:eastAsia="Verdana" w:hAnsi="Verdana" w:cs="Verdana"/>
          <w:b/>
          <w:i/>
          <w:sz w:val="44"/>
          <w:szCs w:val="44"/>
        </w:rPr>
      </w:pPr>
    </w:p>
    <w:p w14:paraId="42F42294" w14:textId="77777777" w:rsidR="00826D70" w:rsidRPr="00A33B1B" w:rsidRDefault="00000000">
      <w:pPr>
        <w:spacing w:after="160" w:line="240" w:lineRule="auto"/>
        <w:jc w:val="center"/>
        <w:rPr>
          <w:rFonts w:ascii="Verdana" w:eastAsia="Verdana" w:hAnsi="Verdana" w:cs="Verdana"/>
          <w:b/>
          <w:i/>
          <w:sz w:val="44"/>
          <w:szCs w:val="44"/>
        </w:rPr>
      </w:pPr>
      <w:r w:rsidRPr="00A33B1B">
        <w:rPr>
          <w:rFonts w:ascii="Verdana" w:eastAsia="Verdana" w:hAnsi="Verdana" w:cs="Verdana"/>
          <w:b/>
          <w:i/>
          <w:sz w:val="44"/>
          <w:szCs w:val="44"/>
        </w:rPr>
        <w:t>Tematic</w:t>
      </w:r>
      <w:r w:rsidR="00826D70" w:rsidRPr="00A33B1B">
        <w:rPr>
          <w:rFonts w:ascii="Verdana" w:eastAsia="Verdana" w:hAnsi="Verdana" w:cs="Verdana"/>
          <w:b/>
          <w:i/>
          <w:sz w:val="44"/>
          <w:szCs w:val="44"/>
        </w:rPr>
        <w:t>a</w:t>
      </w:r>
      <w:r w:rsidRPr="00A33B1B">
        <w:rPr>
          <w:rFonts w:ascii="Verdana" w:eastAsia="Verdana" w:hAnsi="Verdana" w:cs="Verdana"/>
          <w:b/>
          <w:i/>
          <w:sz w:val="44"/>
          <w:szCs w:val="44"/>
        </w:rPr>
        <w:t xml:space="preserve"> dell'UDA 2:</w:t>
      </w:r>
    </w:p>
    <w:p w14:paraId="0BB6189C" w14:textId="07FC0BF2" w:rsidR="003F2F5C" w:rsidRPr="00A33B1B" w:rsidRDefault="00463BC4">
      <w:pPr>
        <w:spacing w:after="160" w:line="240" w:lineRule="auto"/>
        <w:jc w:val="center"/>
        <w:rPr>
          <w:rFonts w:ascii="Verdana" w:eastAsia="Verdana" w:hAnsi="Verdana" w:cs="Verdana"/>
          <w:b/>
          <w:iCs/>
          <w:sz w:val="44"/>
          <w:szCs w:val="44"/>
        </w:rPr>
      </w:pPr>
      <w:r>
        <w:rPr>
          <w:rFonts w:ascii="Verdana" w:eastAsia="Verdana" w:hAnsi="Verdana" w:cs="Verdana"/>
          <w:b/>
          <w:iCs/>
          <w:sz w:val="44"/>
          <w:szCs w:val="44"/>
        </w:rPr>
        <w:t>Sviluppo del patrimonio culturale e valorizzazione delle risorse territoriali</w:t>
      </w:r>
      <w:r w:rsidR="00826D70" w:rsidRPr="00A33B1B">
        <w:rPr>
          <w:rFonts w:ascii="Verdana" w:eastAsia="Verdana" w:hAnsi="Verdana" w:cs="Verdana"/>
          <w:b/>
          <w:iCs/>
          <w:sz w:val="44"/>
          <w:szCs w:val="44"/>
        </w:rPr>
        <w:t xml:space="preserve"> </w:t>
      </w:r>
    </w:p>
    <w:p w14:paraId="63DAC687" w14:textId="77777777" w:rsidR="003F2F5C" w:rsidRDefault="003F2F5C">
      <w:pPr>
        <w:spacing w:after="160" w:line="240" w:lineRule="auto"/>
        <w:jc w:val="center"/>
        <w:rPr>
          <w:rFonts w:ascii="Verdana" w:eastAsia="Verdana" w:hAnsi="Verdana" w:cs="Verdana"/>
          <w:b/>
          <w:sz w:val="24"/>
          <w:szCs w:val="24"/>
        </w:rPr>
      </w:pPr>
    </w:p>
    <w:tbl>
      <w:tblPr>
        <w:tblStyle w:val="a1"/>
        <w:tblW w:w="13897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4962"/>
        <w:gridCol w:w="4015"/>
        <w:gridCol w:w="4920"/>
      </w:tblGrid>
      <w:tr w:rsidR="003F2F5C" w14:paraId="64B92B0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F092D" w14:textId="77777777" w:rsidR="003F2F5C" w:rsidRPr="002E3D68" w:rsidRDefault="00000000">
            <w:pPr>
              <w:spacing w:line="240" w:lineRule="auto"/>
              <w:rPr>
                <w:rFonts w:ascii="Verdana" w:eastAsia="Verdana" w:hAnsi="Verdana" w:cs="Verdana"/>
                <w:sz w:val="32"/>
                <w:szCs w:val="32"/>
              </w:rPr>
            </w:pPr>
            <w:r w:rsidRPr="002E3D68">
              <w:rPr>
                <w:rFonts w:ascii="Verdana" w:eastAsia="Verdana" w:hAnsi="Verdana" w:cs="Verdana"/>
                <w:b/>
                <w:sz w:val="32"/>
                <w:szCs w:val="32"/>
              </w:rPr>
              <w:t>Conoscenze</w:t>
            </w:r>
          </w:p>
        </w:tc>
        <w:tc>
          <w:tcPr>
            <w:tcW w:w="4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0FDEEA" w14:textId="77777777" w:rsidR="003F2F5C" w:rsidRPr="002E3D68" w:rsidRDefault="00000000">
            <w:pPr>
              <w:spacing w:line="240" w:lineRule="auto"/>
              <w:rPr>
                <w:rFonts w:ascii="Verdana" w:eastAsia="Verdana" w:hAnsi="Verdana" w:cs="Verdana"/>
                <w:sz w:val="32"/>
                <w:szCs w:val="32"/>
              </w:rPr>
            </w:pPr>
            <w:r w:rsidRPr="002E3D68">
              <w:rPr>
                <w:rFonts w:ascii="Verdana" w:eastAsia="Verdana" w:hAnsi="Verdana" w:cs="Verdana"/>
                <w:b/>
                <w:sz w:val="32"/>
                <w:szCs w:val="32"/>
              </w:rPr>
              <w:t>Abilità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76922" w14:textId="77777777" w:rsidR="003F2F5C" w:rsidRPr="002E3D68" w:rsidRDefault="00000000">
            <w:pPr>
              <w:spacing w:line="240" w:lineRule="auto"/>
              <w:rPr>
                <w:rFonts w:ascii="Verdana" w:eastAsia="Verdana" w:hAnsi="Verdana" w:cs="Verdana"/>
                <w:sz w:val="32"/>
                <w:szCs w:val="32"/>
              </w:rPr>
            </w:pPr>
            <w:r w:rsidRPr="002E3D68">
              <w:rPr>
                <w:rFonts w:ascii="Verdana" w:eastAsia="Verdana" w:hAnsi="Verdana" w:cs="Verdana"/>
                <w:b/>
                <w:sz w:val="32"/>
                <w:szCs w:val="32"/>
              </w:rPr>
              <w:t>Competenze</w:t>
            </w:r>
          </w:p>
        </w:tc>
      </w:tr>
      <w:tr w:rsidR="003F2F5C" w14:paraId="64B47DB3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4F1A9C" w14:textId="5AD91D4B" w:rsidR="001A767C" w:rsidRPr="002E3D68" w:rsidRDefault="001A767C" w:rsidP="001A767C">
            <w:pPr>
              <w:spacing w:before="240" w:after="240" w:line="240" w:lineRule="auto"/>
              <w:rPr>
                <w:rFonts w:ascii="Verdana" w:eastAsia="Verdana" w:hAnsi="Verdana" w:cs="Verdana"/>
                <w:sz w:val="32"/>
                <w:szCs w:val="32"/>
              </w:rPr>
            </w:pPr>
            <w:r w:rsidRPr="002E3D68">
              <w:rPr>
                <w:rFonts w:ascii="Verdana" w:eastAsia="Verdana" w:hAnsi="Verdana" w:cs="Verdana"/>
                <w:sz w:val="32"/>
                <w:szCs w:val="32"/>
              </w:rPr>
              <w:t>Conoscere</w:t>
            </w:r>
            <w:r w:rsidR="00BD0F57">
              <w:rPr>
                <w:rFonts w:ascii="Verdana" w:eastAsia="Verdana" w:hAnsi="Verdana" w:cs="Verdana"/>
                <w:sz w:val="32"/>
                <w:szCs w:val="32"/>
              </w:rPr>
              <w:t xml:space="preserve"> l’importanza del patrimonio storico-artistico-culturale e richiamo nella Costituzione.</w:t>
            </w:r>
          </w:p>
          <w:p w14:paraId="575A4549" w14:textId="08F3E13B" w:rsidR="00A36F08" w:rsidRPr="002E3D68" w:rsidRDefault="00A36F08" w:rsidP="001A767C">
            <w:pPr>
              <w:spacing w:before="240" w:after="240" w:line="240" w:lineRule="auto"/>
              <w:rPr>
                <w:rFonts w:ascii="Verdana" w:eastAsia="Verdana" w:hAnsi="Verdana" w:cs="Verdana"/>
                <w:sz w:val="32"/>
                <w:szCs w:val="32"/>
              </w:rPr>
            </w:pPr>
            <w:r w:rsidRPr="002E3D68">
              <w:rPr>
                <w:rFonts w:ascii="Verdana" w:eastAsia="Verdana" w:hAnsi="Verdana" w:cs="Verdana"/>
                <w:sz w:val="32"/>
                <w:szCs w:val="32"/>
              </w:rPr>
              <w:t xml:space="preserve">Conoscere </w:t>
            </w:r>
            <w:r w:rsidR="00944297">
              <w:rPr>
                <w:rFonts w:ascii="Verdana" w:eastAsia="Verdana" w:hAnsi="Verdana" w:cs="Verdana"/>
                <w:sz w:val="32"/>
                <w:szCs w:val="32"/>
              </w:rPr>
              <w:t>come tutelare il Patrimonio sotto il profilo culturale, artistico e ambientale (Decreto Le</w:t>
            </w:r>
            <w:r w:rsidR="00E27A2B">
              <w:rPr>
                <w:rFonts w:ascii="Verdana" w:eastAsia="Verdana" w:hAnsi="Verdana" w:cs="Verdana"/>
                <w:sz w:val="32"/>
                <w:szCs w:val="32"/>
              </w:rPr>
              <w:t>gislativo</w:t>
            </w:r>
            <w:r w:rsidR="00944297">
              <w:rPr>
                <w:rFonts w:ascii="Verdana" w:eastAsia="Verdana" w:hAnsi="Verdana" w:cs="Verdana"/>
                <w:sz w:val="32"/>
                <w:szCs w:val="32"/>
              </w:rPr>
              <w:t xml:space="preserve"> 22gennaio 2004 n 42</w:t>
            </w:r>
            <w:r w:rsidR="00E27A2B">
              <w:rPr>
                <w:rFonts w:ascii="Verdana" w:eastAsia="Verdana" w:hAnsi="Verdana" w:cs="Verdana"/>
                <w:sz w:val="32"/>
                <w:szCs w:val="32"/>
              </w:rPr>
              <w:t xml:space="preserve"> e n 62/2008)</w:t>
            </w:r>
            <w:r w:rsidR="00944297">
              <w:rPr>
                <w:rFonts w:ascii="Verdana" w:eastAsia="Verdana" w:hAnsi="Verdana" w:cs="Verdana"/>
                <w:sz w:val="32"/>
                <w:szCs w:val="32"/>
              </w:rPr>
              <w:t>.</w:t>
            </w:r>
          </w:p>
          <w:p w14:paraId="34B97E51" w14:textId="1C919C50" w:rsidR="00944297" w:rsidRDefault="00A36F08" w:rsidP="001A767C">
            <w:pPr>
              <w:spacing w:before="240" w:after="240" w:line="240" w:lineRule="auto"/>
              <w:rPr>
                <w:rFonts w:ascii="Verdana" w:eastAsia="Verdana" w:hAnsi="Verdana" w:cs="Verdana"/>
                <w:sz w:val="32"/>
                <w:szCs w:val="32"/>
              </w:rPr>
            </w:pPr>
            <w:r w:rsidRPr="002E3D68">
              <w:rPr>
                <w:rFonts w:ascii="Verdana" w:eastAsia="Verdana" w:hAnsi="Verdana" w:cs="Verdana"/>
                <w:sz w:val="32"/>
                <w:szCs w:val="32"/>
              </w:rPr>
              <w:t xml:space="preserve">Conoscere </w:t>
            </w:r>
            <w:r w:rsidR="00944297">
              <w:rPr>
                <w:rFonts w:ascii="Verdana" w:eastAsia="Verdana" w:hAnsi="Verdana" w:cs="Verdana"/>
                <w:sz w:val="32"/>
                <w:szCs w:val="32"/>
              </w:rPr>
              <w:t>le Organizzazioni preposte alla tutela del Patrimonio (Unesco, Protezione Civile).</w:t>
            </w:r>
          </w:p>
          <w:p w14:paraId="1DD7F802" w14:textId="1CAA599C" w:rsidR="00C20EF7" w:rsidRDefault="00944297" w:rsidP="001A767C">
            <w:pPr>
              <w:spacing w:before="240" w:after="240" w:line="240" w:lineRule="auto"/>
              <w:rPr>
                <w:rFonts w:ascii="Verdana" w:eastAsia="Verdana" w:hAnsi="Verdana" w:cs="Verdana"/>
                <w:sz w:val="32"/>
                <w:szCs w:val="32"/>
              </w:rPr>
            </w:pPr>
            <w:r>
              <w:rPr>
                <w:rFonts w:ascii="Verdana" w:eastAsia="Verdana" w:hAnsi="Verdana" w:cs="Verdana"/>
                <w:sz w:val="32"/>
                <w:szCs w:val="32"/>
              </w:rPr>
              <w:t xml:space="preserve">Conoscenza del territorio e valorizzazione del patrimonio </w:t>
            </w:r>
            <w:r>
              <w:rPr>
                <w:rFonts w:ascii="Verdana" w:eastAsia="Verdana" w:hAnsi="Verdana" w:cs="Verdana"/>
                <w:sz w:val="32"/>
                <w:szCs w:val="32"/>
              </w:rPr>
              <w:lastRenderedPageBreak/>
              <w:t>storico-artistico ed enogastronomico.</w:t>
            </w:r>
          </w:p>
          <w:p w14:paraId="538EBCC3" w14:textId="77777777" w:rsidR="00944297" w:rsidRDefault="00944297" w:rsidP="001A767C">
            <w:pPr>
              <w:spacing w:before="240" w:after="240" w:line="240" w:lineRule="auto"/>
              <w:rPr>
                <w:rFonts w:ascii="Verdana" w:eastAsia="Verdana" w:hAnsi="Verdana" w:cs="Verdana"/>
                <w:sz w:val="32"/>
                <w:szCs w:val="32"/>
              </w:rPr>
            </w:pPr>
            <w:r>
              <w:rPr>
                <w:rFonts w:ascii="Verdana" w:eastAsia="Verdana" w:hAnsi="Verdana" w:cs="Verdana"/>
                <w:sz w:val="32"/>
                <w:szCs w:val="32"/>
              </w:rPr>
              <w:t>Conoscere il concetto di azienda ed i segni distintivi.</w:t>
            </w:r>
          </w:p>
          <w:p w14:paraId="760BAC7D" w14:textId="570994CA" w:rsidR="001A767C" w:rsidRPr="002E3D68" w:rsidRDefault="00944297" w:rsidP="00944297">
            <w:pPr>
              <w:spacing w:before="240" w:after="240" w:line="240" w:lineRule="auto"/>
              <w:rPr>
                <w:rFonts w:ascii="Verdana" w:eastAsia="Verdana" w:hAnsi="Verdana" w:cs="Verdana"/>
                <w:sz w:val="32"/>
                <w:szCs w:val="32"/>
              </w:rPr>
            </w:pPr>
            <w:r>
              <w:rPr>
                <w:rFonts w:ascii="Verdana" w:eastAsia="Verdana" w:hAnsi="Verdana" w:cs="Verdana"/>
                <w:sz w:val="32"/>
                <w:szCs w:val="32"/>
              </w:rPr>
              <w:t>Il Marchio, il Made in Italy.</w:t>
            </w:r>
          </w:p>
        </w:tc>
        <w:tc>
          <w:tcPr>
            <w:tcW w:w="4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7A2B0" w14:textId="4E1D5D9F" w:rsidR="003F2F5C" w:rsidRPr="002E3D68" w:rsidRDefault="00C758AC">
            <w:pPr>
              <w:spacing w:before="240" w:after="240" w:line="240" w:lineRule="auto"/>
              <w:jc w:val="both"/>
              <w:rPr>
                <w:rFonts w:ascii="Verdana" w:eastAsia="Verdana" w:hAnsi="Verdana" w:cs="Verdana"/>
                <w:sz w:val="32"/>
                <w:szCs w:val="32"/>
              </w:rPr>
            </w:pPr>
            <w:r>
              <w:rPr>
                <w:rFonts w:ascii="Verdana" w:eastAsia="Verdana" w:hAnsi="Verdana" w:cs="Verdana"/>
                <w:sz w:val="32"/>
                <w:szCs w:val="32"/>
              </w:rPr>
              <w:lastRenderedPageBreak/>
              <w:t>Attivare atteggiamenti attivi ispirati ai principi dell’impegno e della responsabilità personale nei confronti del “bene comune”.</w:t>
            </w:r>
          </w:p>
          <w:p w14:paraId="3B5AF116" w14:textId="77777777" w:rsidR="00C20EF7" w:rsidRDefault="009F0947">
            <w:pPr>
              <w:spacing w:before="240" w:after="240" w:line="240" w:lineRule="auto"/>
              <w:jc w:val="both"/>
              <w:rPr>
                <w:rFonts w:ascii="Verdana" w:eastAsia="Verdana" w:hAnsi="Verdana" w:cs="Verdana"/>
                <w:sz w:val="32"/>
                <w:szCs w:val="32"/>
              </w:rPr>
            </w:pPr>
            <w:r>
              <w:rPr>
                <w:rFonts w:ascii="Verdana" w:eastAsia="Verdana" w:hAnsi="Verdana" w:cs="Verdana"/>
                <w:sz w:val="32"/>
                <w:szCs w:val="32"/>
              </w:rPr>
              <w:t>Essere consapevoli che i beni culturali sono beni da conoscere, tutelare e promuovere anche come mezzo di coesione.</w:t>
            </w:r>
          </w:p>
          <w:p w14:paraId="38E533B8" w14:textId="778D42C3" w:rsidR="0097778D" w:rsidRPr="002E3D68" w:rsidRDefault="0097778D">
            <w:pPr>
              <w:spacing w:before="240" w:after="240" w:line="240" w:lineRule="auto"/>
              <w:jc w:val="both"/>
              <w:rPr>
                <w:rFonts w:ascii="Verdana" w:eastAsia="Verdana" w:hAnsi="Verdana" w:cs="Verdana"/>
                <w:sz w:val="32"/>
                <w:szCs w:val="32"/>
              </w:rPr>
            </w:pPr>
            <w:r>
              <w:rPr>
                <w:rFonts w:ascii="Verdana" w:eastAsia="Verdana" w:hAnsi="Verdana" w:cs="Verdana"/>
                <w:sz w:val="32"/>
                <w:szCs w:val="32"/>
              </w:rPr>
              <w:t>Riconoscere le emergenze del proprio territorio.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961D5" w14:textId="46A5AE5B" w:rsidR="003F2F5C" w:rsidRPr="002E3D68" w:rsidRDefault="0002297E">
            <w:pPr>
              <w:spacing w:before="240" w:after="240" w:line="240" w:lineRule="auto"/>
              <w:jc w:val="both"/>
              <w:rPr>
                <w:rFonts w:ascii="Verdana" w:eastAsia="Verdana" w:hAnsi="Verdana" w:cs="Verdana"/>
                <w:sz w:val="32"/>
                <w:szCs w:val="32"/>
              </w:rPr>
            </w:pPr>
            <w:r>
              <w:rPr>
                <w:rFonts w:ascii="Verdana" w:eastAsia="Verdana" w:hAnsi="Verdana" w:cs="Verdana"/>
                <w:sz w:val="32"/>
                <w:szCs w:val="32"/>
              </w:rPr>
              <w:t>Conoscere il quadro normativo che disciplina l’individuazione, la tutela e la valorizzazione dei beni culturali e paesaggistici.</w:t>
            </w:r>
          </w:p>
          <w:p w14:paraId="65E3C4BB" w14:textId="6C8C6BF3" w:rsidR="00C20EF7" w:rsidRPr="002E3D68" w:rsidRDefault="0020088C">
            <w:pPr>
              <w:spacing w:before="240" w:after="240" w:line="240" w:lineRule="auto"/>
              <w:jc w:val="both"/>
              <w:rPr>
                <w:rFonts w:ascii="Verdana" w:eastAsia="Verdana" w:hAnsi="Verdana" w:cs="Verdana"/>
                <w:sz w:val="32"/>
                <w:szCs w:val="32"/>
              </w:rPr>
            </w:pPr>
            <w:r>
              <w:rPr>
                <w:rFonts w:ascii="Verdana" w:eastAsia="Verdana" w:hAnsi="Verdana" w:cs="Verdana"/>
                <w:sz w:val="32"/>
                <w:szCs w:val="32"/>
              </w:rPr>
              <w:t>Stimolare i giovani alla conoscenza e alla salvaguardia del patrimonio storico, culturale, artistico, paesaggistico, nazionale e locale.</w:t>
            </w:r>
          </w:p>
          <w:p w14:paraId="3691BD50" w14:textId="266651A9" w:rsidR="004049EF" w:rsidRPr="002E3D68" w:rsidRDefault="00D07DF8">
            <w:pPr>
              <w:spacing w:before="240" w:after="240" w:line="240" w:lineRule="auto"/>
              <w:jc w:val="both"/>
              <w:rPr>
                <w:rFonts w:ascii="Verdana" w:eastAsia="Verdana" w:hAnsi="Verdana" w:cs="Verdana"/>
                <w:sz w:val="32"/>
                <w:szCs w:val="32"/>
              </w:rPr>
            </w:pPr>
            <w:r>
              <w:rPr>
                <w:rFonts w:ascii="Verdana" w:eastAsia="Verdana" w:hAnsi="Verdana" w:cs="Verdana"/>
                <w:sz w:val="32"/>
                <w:szCs w:val="32"/>
              </w:rPr>
              <w:t>Sviluppare il senso di appartenenza nei confronti del proprio territorio e la consapevolezza di poter interagire con esso.</w:t>
            </w:r>
            <w:r w:rsidR="002F3473" w:rsidRPr="002E3D68">
              <w:rPr>
                <w:rFonts w:ascii="Verdana" w:eastAsia="Verdana" w:hAnsi="Verdana" w:cs="Verdana"/>
                <w:sz w:val="32"/>
                <w:szCs w:val="32"/>
              </w:rPr>
              <w:t xml:space="preserve"> </w:t>
            </w:r>
          </w:p>
          <w:p w14:paraId="4BFDDA82" w14:textId="464FBED8" w:rsidR="004049EF" w:rsidRPr="002E3D68" w:rsidRDefault="00820AAD">
            <w:pPr>
              <w:spacing w:before="240" w:after="240" w:line="240" w:lineRule="auto"/>
              <w:jc w:val="both"/>
              <w:rPr>
                <w:rFonts w:ascii="Verdana" w:eastAsia="Verdana" w:hAnsi="Verdana" w:cs="Verdana"/>
                <w:sz w:val="32"/>
                <w:szCs w:val="32"/>
              </w:rPr>
            </w:pPr>
            <w:r>
              <w:rPr>
                <w:rFonts w:ascii="Verdana" w:eastAsia="Verdana" w:hAnsi="Verdana" w:cs="Verdana"/>
                <w:sz w:val="32"/>
                <w:szCs w:val="32"/>
              </w:rPr>
              <w:lastRenderedPageBreak/>
              <w:t>Operare a favore dello sviluppo eco-sostenibile e della tutela dell’identità e delle eccellenze produttive del paese.</w:t>
            </w:r>
          </w:p>
        </w:tc>
      </w:tr>
    </w:tbl>
    <w:p w14:paraId="40254187" w14:textId="77777777" w:rsidR="003F2F5C" w:rsidRDefault="003F2F5C">
      <w:pPr>
        <w:spacing w:after="160" w:line="259" w:lineRule="auto"/>
        <w:rPr>
          <w:rFonts w:ascii="Verdana" w:eastAsia="Verdana" w:hAnsi="Verdana" w:cs="Verdana"/>
          <w:b/>
          <w:i/>
          <w:sz w:val="24"/>
          <w:szCs w:val="24"/>
        </w:rPr>
      </w:pPr>
    </w:p>
    <w:p w14:paraId="704FB04E" w14:textId="77777777" w:rsidR="003F2F5C" w:rsidRDefault="003F2F5C">
      <w:pPr>
        <w:spacing w:after="160" w:line="259" w:lineRule="auto"/>
        <w:rPr>
          <w:rFonts w:ascii="Verdana" w:eastAsia="Verdana" w:hAnsi="Verdana" w:cs="Verdana"/>
          <w:b/>
          <w:i/>
          <w:sz w:val="24"/>
          <w:szCs w:val="24"/>
        </w:rPr>
      </w:pPr>
    </w:p>
    <w:tbl>
      <w:tblPr>
        <w:tblStyle w:val="a2"/>
        <w:tblW w:w="13848" w:type="dxa"/>
        <w:tblInd w:w="-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1725"/>
        <w:gridCol w:w="9603"/>
      </w:tblGrid>
      <w:tr w:rsidR="003F2F5C" w:rsidRPr="00B27143" w14:paraId="3A4A6E66" w14:textId="77777777">
        <w:trPr>
          <w:trHeight w:val="417"/>
        </w:trPr>
        <w:tc>
          <w:tcPr>
            <w:tcW w:w="2520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2B9F7D" w14:textId="77777777" w:rsidR="003F2F5C" w:rsidRPr="002E3D68" w:rsidRDefault="00000000">
            <w:pPr>
              <w:spacing w:line="240" w:lineRule="auto"/>
              <w:jc w:val="center"/>
              <w:rPr>
                <w:sz w:val="32"/>
                <w:szCs w:val="32"/>
              </w:rPr>
            </w:pPr>
            <w:r w:rsidRPr="002E3D68">
              <w:rPr>
                <w:b/>
                <w:sz w:val="32"/>
                <w:szCs w:val="32"/>
              </w:rPr>
              <w:t>DISCIPLINA</w:t>
            </w:r>
          </w:p>
        </w:tc>
        <w:tc>
          <w:tcPr>
            <w:tcW w:w="1725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9261B0" w14:textId="77777777" w:rsidR="003F2F5C" w:rsidRPr="002E3D68" w:rsidRDefault="00000000">
            <w:pPr>
              <w:spacing w:line="240" w:lineRule="auto"/>
              <w:jc w:val="center"/>
              <w:rPr>
                <w:sz w:val="32"/>
                <w:szCs w:val="32"/>
              </w:rPr>
            </w:pPr>
            <w:r w:rsidRPr="002E3D68">
              <w:rPr>
                <w:b/>
                <w:i/>
                <w:sz w:val="32"/>
                <w:szCs w:val="32"/>
              </w:rPr>
              <w:t xml:space="preserve">N. ORE </w:t>
            </w:r>
          </w:p>
        </w:tc>
        <w:tc>
          <w:tcPr>
            <w:tcW w:w="9603" w:type="dxa"/>
            <w:shd w:val="clear" w:color="auto" w:fill="DEEAF6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4B3559" w14:textId="11EDECD9" w:rsidR="003F2F5C" w:rsidRPr="002E3D68" w:rsidRDefault="00000000" w:rsidP="00DF6AD8">
            <w:pPr>
              <w:spacing w:line="240" w:lineRule="auto"/>
              <w:jc w:val="center"/>
              <w:rPr>
                <w:b/>
                <w:sz w:val="32"/>
                <w:szCs w:val="32"/>
              </w:rPr>
            </w:pPr>
            <w:r w:rsidRPr="002E3D68">
              <w:rPr>
                <w:b/>
                <w:sz w:val="32"/>
                <w:szCs w:val="32"/>
              </w:rPr>
              <w:t xml:space="preserve">ARGOMENTI E CONOSCENZE DISCIPLINARI </w:t>
            </w:r>
          </w:p>
        </w:tc>
      </w:tr>
      <w:tr w:rsidR="003F2F5C" w:rsidRPr="00B27143" w14:paraId="10E4470C" w14:textId="77777777">
        <w:trPr>
          <w:trHeight w:val="1530"/>
        </w:trPr>
        <w:tc>
          <w:tcPr>
            <w:tcW w:w="252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7A1B71" w14:textId="068119EF" w:rsidR="003F2F5C" w:rsidRPr="002E3D68" w:rsidRDefault="00000000">
            <w:pPr>
              <w:jc w:val="center"/>
              <w:rPr>
                <w:rFonts w:ascii="Verdana" w:eastAsia="Verdana" w:hAnsi="Verdana" w:cs="Verdana"/>
                <w:b/>
                <w:bCs/>
                <w:sz w:val="32"/>
                <w:szCs w:val="32"/>
              </w:rPr>
            </w:pPr>
            <w:r w:rsidRPr="002E3D68">
              <w:rPr>
                <w:rFonts w:ascii="Verdana" w:eastAsia="Verdana" w:hAnsi="Verdana" w:cs="Verdana"/>
                <w:b/>
                <w:bCs/>
                <w:sz w:val="32"/>
                <w:szCs w:val="32"/>
              </w:rPr>
              <w:t xml:space="preserve">DIRITTO </w:t>
            </w:r>
          </w:p>
        </w:tc>
        <w:tc>
          <w:tcPr>
            <w:tcW w:w="17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7B9677" w14:textId="28418AC0" w:rsidR="003F2F5C" w:rsidRPr="002E3D68" w:rsidRDefault="007101B2">
            <w:pPr>
              <w:jc w:val="center"/>
              <w:rPr>
                <w:rFonts w:ascii="Verdana" w:eastAsia="Verdana" w:hAnsi="Verdana" w:cs="Verdana"/>
                <w:b/>
                <w:bCs/>
                <w:sz w:val="32"/>
                <w:szCs w:val="32"/>
              </w:rPr>
            </w:pPr>
            <w:r>
              <w:rPr>
                <w:rFonts w:ascii="Verdana" w:eastAsia="Verdana" w:hAnsi="Verdana" w:cs="Verdan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960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A3AC6A" w14:textId="77777777" w:rsidR="00E27A2B" w:rsidRDefault="00E27A2B">
            <w:pPr>
              <w:rPr>
                <w:rFonts w:ascii="Verdana" w:eastAsia="Verdana" w:hAnsi="Verdana" w:cs="Verdana"/>
                <w:sz w:val="32"/>
                <w:szCs w:val="32"/>
              </w:rPr>
            </w:pPr>
            <w:r>
              <w:rPr>
                <w:rFonts w:ascii="Verdana" w:eastAsia="Verdana" w:hAnsi="Verdana" w:cs="Verdana"/>
                <w:sz w:val="32"/>
                <w:szCs w:val="32"/>
              </w:rPr>
              <w:t>L’approccio giuridico al tema: art. 9 e art. 117 della Costituzione.</w:t>
            </w:r>
          </w:p>
          <w:p w14:paraId="7F4839F4" w14:textId="53250791" w:rsidR="00656833" w:rsidRPr="002E3D68" w:rsidRDefault="00E27A2B" w:rsidP="00E27A2B">
            <w:pPr>
              <w:rPr>
                <w:rFonts w:ascii="Verdana" w:eastAsia="Verdana" w:hAnsi="Verdana" w:cs="Verdana"/>
                <w:sz w:val="32"/>
                <w:szCs w:val="32"/>
              </w:rPr>
            </w:pPr>
            <w:r>
              <w:rPr>
                <w:rFonts w:ascii="Verdana" w:eastAsia="Verdana" w:hAnsi="Verdana" w:cs="Verdana"/>
                <w:sz w:val="32"/>
                <w:szCs w:val="32"/>
              </w:rPr>
              <w:t>Il Codice dei beni culturali e del paesaggio contenuto nel Decreto Legislativo n 42/ 2004 modificato dal decreto Legislativo n 62/2008.</w:t>
            </w:r>
          </w:p>
        </w:tc>
      </w:tr>
      <w:tr w:rsidR="003F2F5C" w:rsidRPr="00B27143" w14:paraId="17250227" w14:textId="77777777">
        <w:trPr>
          <w:cantSplit/>
          <w:trHeight w:val="1089"/>
        </w:trPr>
        <w:tc>
          <w:tcPr>
            <w:tcW w:w="252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863F26" w14:textId="2F343385" w:rsidR="003F2F5C" w:rsidRPr="002E3D68" w:rsidRDefault="00B3108A">
            <w:pPr>
              <w:spacing w:line="240" w:lineRule="auto"/>
              <w:jc w:val="center"/>
              <w:rPr>
                <w:rFonts w:ascii="Verdana" w:eastAsia="Verdana" w:hAnsi="Verdana" w:cs="Verdana"/>
                <w:b/>
                <w:bCs/>
                <w:sz w:val="32"/>
                <w:szCs w:val="32"/>
              </w:rPr>
            </w:pPr>
            <w:r>
              <w:rPr>
                <w:rFonts w:ascii="Verdana" w:eastAsia="Verdana" w:hAnsi="Verdana" w:cs="Verdana"/>
                <w:b/>
                <w:bCs/>
                <w:sz w:val="32"/>
                <w:szCs w:val="32"/>
              </w:rPr>
              <w:t>INGLESE</w:t>
            </w:r>
          </w:p>
        </w:tc>
        <w:tc>
          <w:tcPr>
            <w:tcW w:w="1725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315996" w14:textId="7AB5FE8B" w:rsidR="003F2F5C" w:rsidRPr="002E3D68" w:rsidRDefault="00B3108A">
            <w:pPr>
              <w:spacing w:line="240" w:lineRule="auto"/>
              <w:jc w:val="center"/>
              <w:rPr>
                <w:rFonts w:ascii="Verdana" w:eastAsia="Verdana" w:hAnsi="Verdana" w:cs="Verdana"/>
                <w:b/>
                <w:bCs/>
                <w:sz w:val="32"/>
                <w:szCs w:val="32"/>
              </w:rPr>
            </w:pPr>
            <w:r>
              <w:rPr>
                <w:rFonts w:ascii="Verdana" w:eastAsia="Verdana" w:hAnsi="Verdana" w:cs="Verdan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9603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46C5F4" w14:textId="563F405E" w:rsidR="003443DF" w:rsidRPr="002E3D68" w:rsidRDefault="00B3108A">
            <w:pPr>
              <w:rPr>
                <w:rFonts w:ascii="Verdana" w:eastAsia="Verdana" w:hAnsi="Verdana" w:cs="Verdana"/>
                <w:sz w:val="32"/>
                <w:szCs w:val="32"/>
              </w:rPr>
            </w:pPr>
            <w:r>
              <w:rPr>
                <w:rFonts w:ascii="Verdana" w:eastAsia="Verdana" w:hAnsi="Verdana" w:cs="Verdana"/>
                <w:sz w:val="32"/>
                <w:szCs w:val="32"/>
              </w:rPr>
              <w:t>Letture sull’UNESCO e sui più importanti siti UNESCO nel Lazio: in particolare l’importanza del FAI.</w:t>
            </w:r>
          </w:p>
        </w:tc>
      </w:tr>
      <w:tr w:rsidR="003F2F5C" w:rsidRPr="00B27143" w14:paraId="697F11F5" w14:textId="77777777">
        <w:trPr>
          <w:cantSplit/>
          <w:trHeight w:val="503"/>
        </w:trPr>
        <w:tc>
          <w:tcPr>
            <w:tcW w:w="252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D043D9" w14:textId="77777777" w:rsidR="003F2F5C" w:rsidRPr="00B27143" w:rsidRDefault="003F2F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sz w:val="36"/>
                <w:szCs w:val="36"/>
              </w:rPr>
            </w:pPr>
          </w:p>
        </w:tc>
        <w:tc>
          <w:tcPr>
            <w:tcW w:w="172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C79FB8" w14:textId="77777777" w:rsidR="003F2F5C" w:rsidRPr="00B27143" w:rsidRDefault="003F2F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sz w:val="36"/>
                <w:szCs w:val="36"/>
              </w:rPr>
            </w:pPr>
          </w:p>
        </w:tc>
        <w:tc>
          <w:tcPr>
            <w:tcW w:w="9603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471F0D" w14:textId="77777777" w:rsidR="003F2F5C" w:rsidRPr="00B27143" w:rsidRDefault="003F2F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sz w:val="36"/>
                <w:szCs w:val="36"/>
              </w:rPr>
            </w:pPr>
          </w:p>
        </w:tc>
      </w:tr>
      <w:tr w:rsidR="00540853" w:rsidRPr="002E3D68" w14:paraId="6E6DDF11" w14:textId="77777777">
        <w:trPr>
          <w:cantSplit/>
          <w:trHeight w:val="1089"/>
        </w:trPr>
        <w:tc>
          <w:tcPr>
            <w:tcW w:w="252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21FC84" w14:textId="77777777" w:rsidR="00540853" w:rsidRPr="002E3D68" w:rsidRDefault="005C3850" w:rsidP="00540853">
            <w:pPr>
              <w:spacing w:line="240" w:lineRule="auto"/>
              <w:jc w:val="center"/>
              <w:rPr>
                <w:rFonts w:ascii="Verdana" w:eastAsia="Verdana" w:hAnsi="Verdana" w:cs="Verdana"/>
                <w:b/>
                <w:bCs/>
                <w:sz w:val="32"/>
                <w:szCs w:val="32"/>
              </w:rPr>
            </w:pPr>
            <w:r w:rsidRPr="002E3D68">
              <w:rPr>
                <w:rFonts w:ascii="Verdana" w:eastAsia="Verdana" w:hAnsi="Verdana" w:cs="Verdana"/>
                <w:b/>
                <w:bCs/>
                <w:sz w:val="32"/>
                <w:szCs w:val="32"/>
              </w:rPr>
              <w:lastRenderedPageBreak/>
              <w:t>INFORM</w:t>
            </w:r>
            <w:r w:rsidR="004B2E33" w:rsidRPr="002E3D68">
              <w:rPr>
                <w:rFonts w:ascii="Verdana" w:eastAsia="Verdana" w:hAnsi="Verdana" w:cs="Verdana"/>
                <w:b/>
                <w:bCs/>
                <w:sz w:val="32"/>
                <w:szCs w:val="32"/>
              </w:rPr>
              <w:t>A</w:t>
            </w:r>
          </w:p>
          <w:p w14:paraId="4AE0D4D8" w14:textId="3686E77F" w:rsidR="004B2E33" w:rsidRPr="002E3D68" w:rsidRDefault="004B2E33" w:rsidP="00540853">
            <w:pPr>
              <w:spacing w:line="240" w:lineRule="auto"/>
              <w:jc w:val="center"/>
              <w:rPr>
                <w:rFonts w:ascii="Verdana" w:eastAsia="Verdana" w:hAnsi="Verdana" w:cs="Verdana"/>
                <w:b/>
                <w:bCs/>
                <w:sz w:val="32"/>
                <w:szCs w:val="32"/>
              </w:rPr>
            </w:pPr>
            <w:r w:rsidRPr="002E3D68">
              <w:rPr>
                <w:rFonts w:ascii="Verdana" w:eastAsia="Verdana" w:hAnsi="Verdana" w:cs="Verdana"/>
                <w:b/>
                <w:bCs/>
                <w:sz w:val="32"/>
                <w:szCs w:val="32"/>
              </w:rPr>
              <w:t>TICA</w:t>
            </w:r>
          </w:p>
        </w:tc>
        <w:tc>
          <w:tcPr>
            <w:tcW w:w="17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525170" w14:textId="56C585F2" w:rsidR="00540853" w:rsidRPr="002E3D68" w:rsidRDefault="003B4363" w:rsidP="00540853">
            <w:pPr>
              <w:spacing w:line="240" w:lineRule="auto"/>
              <w:jc w:val="center"/>
              <w:rPr>
                <w:rFonts w:ascii="Verdana" w:eastAsia="Verdana" w:hAnsi="Verdana" w:cs="Verdana"/>
                <w:b/>
                <w:bCs/>
                <w:sz w:val="32"/>
                <w:szCs w:val="32"/>
              </w:rPr>
            </w:pPr>
            <w:r>
              <w:rPr>
                <w:rFonts w:ascii="Verdana" w:eastAsia="Verdana" w:hAnsi="Verdana" w:cs="Verdan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960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0B0FE7" w14:textId="4B55A995" w:rsidR="005C3850" w:rsidRPr="002E3D68" w:rsidRDefault="003B4363" w:rsidP="003B4363">
            <w:pPr>
              <w:spacing w:line="240" w:lineRule="auto"/>
              <w:rPr>
                <w:rFonts w:ascii="Verdana" w:eastAsia="Verdana" w:hAnsi="Verdana" w:cs="Verdana"/>
                <w:sz w:val="32"/>
                <w:szCs w:val="32"/>
              </w:rPr>
            </w:pPr>
            <w:r>
              <w:rPr>
                <w:rFonts w:ascii="Verdana" w:eastAsia="Verdana" w:hAnsi="Verdana" w:cs="Verdana"/>
                <w:sz w:val="32"/>
                <w:szCs w:val="32"/>
              </w:rPr>
              <w:t>L’applicazione al patrimonio culturale di innovazioni digitali: totem interattivi multimediali, droni, digitalizzazioni di testi e di opere d’arte, visite virtuali, percorsi sensoriali e tattili, impiego di guide 3D.</w:t>
            </w:r>
          </w:p>
        </w:tc>
      </w:tr>
      <w:tr w:rsidR="00540853" w:rsidRPr="002E3D68" w14:paraId="3D4E9B73" w14:textId="77777777">
        <w:trPr>
          <w:cantSplit/>
          <w:trHeight w:val="1089"/>
        </w:trPr>
        <w:tc>
          <w:tcPr>
            <w:tcW w:w="252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137A54" w14:textId="6FA21C94" w:rsidR="00286B71" w:rsidRPr="002E3D68" w:rsidRDefault="000E6725" w:rsidP="00540853">
            <w:pPr>
              <w:spacing w:line="240" w:lineRule="auto"/>
              <w:jc w:val="center"/>
              <w:rPr>
                <w:rFonts w:ascii="Verdana" w:eastAsia="Verdana" w:hAnsi="Verdana" w:cs="Verdana"/>
                <w:b/>
                <w:bCs/>
                <w:sz w:val="32"/>
                <w:szCs w:val="32"/>
              </w:rPr>
            </w:pPr>
            <w:r>
              <w:rPr>
                <w:rFonts w:ascii="Verdana" w:eastAsia="Verdana" w:hAnsi="Verdana" w:cs="Verdana"/>
                <w:b/>
                <w:bCs/>
                <w:sz w:val="32"/>
                <w:szCs w:val="32"/>
              </w:rPr>
              <w:t>ECONOMIA AZIENDALE</w:t>
            </w:r>
          </w:p>
        </w:tc>
        <w:tc>
          <w:tcPr>
            <w:tcW w:w="17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489266" w14:textId="10197BD8" w:rsidR="00540853" w:rsidRPr="002E3D68" w:rsidRDefault="00286B71" w:rsidP="00540853">
            <w:pPr>
              <w:spacing w:line="240" w:lineRule="auto"/>
              <w:jc w:val="center"/>
              <w:rPr>
                <w:rFonts w:ascii="Verdana" w:eastAsia="Verdana" w:hAnsi="Verdana" w:cs="Verdana"/>
                <w:b/>
                <w:bCs/>
                <w:sz w:val="32"/>
                <w:szCs w:val="32"/>
              </w:rPr>
            </w:pPr>
            <w:r w:rsidRPr="002E3D68">
              <w:rPr>
                <w:rFonts w:ascii="Verdana" w:eastAsia="Verdana" w:hAnsi="Verdana" w:cs="Verdan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960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25417F" w14:textId="042F5377" w:rsidR="00540853" w:rsidRPr="002E3D68" w:rsidRDefault="000E6725" w:rsidP="00540853">
            <w:pPr>
              <w:spacing w:line="240" w:lineRule="auto"/>
              <w:rPr>
                <w:rFonts w:ascii="Verdana" w:eastAsia="Verdana" w:hAnsi="Verdana" w:cs="Verdana"/>
                <w:sz w:val="32"/>
                <w:szCs w:val="32"/>
              </w:rPr>
            </w:pPr>
            <w:r>
              <w:rPr>
                <w:rFonts w:ascii="Verdana" w:eastAsia="Verdana" w:hAnsi="Verdana" w:cs="Verdana"/>
                <w:sz w:val="32"/>
                <w:szCs w:val="32"/>
              </w:rPr>
              <w:t>Il Made in Italy: il diamante dell’economia italiana.</w:t>
            </w:r>
          </w:p>
        </w:tc>
      </w:tr>
      <w:tr w:rsidR="00540853" w:rsidRPr="002E3D68" w14:paraId="176A57C0" w14:textId="77777777">
        <w:trPr>
          <w:cantSplit/>
          <w:trHeight w:val="1089"/>
        </w:trPr>
        <w:tc>
          <w:tcPr>
            <w:tcW w:w="252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5CC12B" w14:textId="77777777" w:rsidR="00540853" w:rsidRDefault="007101B2" w:rsidP="00540853">
            <w:pPr>
              <w:spacing w:line="240" w:lineRule="auto"/>
              <w:jc w:val="center"/>
              <w:rPr>
                <w:rFonts w:ascii="Verdana" w:eastAsia="Verdana" w:hAnsi="Verdana" w:cs="Verdana"/>
                <w:b/>
                <w:bCs/>
                <w:sz w:val="32"/>
                <w:szCs w:val="32"/>
              </w:rPr>
            </w:pPr>
            <w:r>
              <w:rPr>
                <w:rFonts w:ascii="Verdana" w:eastAsia="Verdana" w:hAnsi="Verdana" w:cs="Verdana"/>
                <w:b/>
                <w:bCs/>
                <w:sz w:val="32"/>
                <w:szCs w:val="32"/>
              </w:rPr>
              <w:t>MATE</w:t>
            </w:r>
          </w:p>
          <w:p w14:paraId="0A9F4245" w14:textId="4073B976" w:rsidR="007101B2" w:rsidRPr="002E3D68" w:rsidRDefault="007101B2" w:rsidP="00540853">
            <w:pPr>
              <w:spacing w:line="240" w:lineRule="auto"/>
              <w:jc w:val="center"/>
              <w:rPr>
                <w:rFonts w:ascii="Verdana" w:eastAsia="Verdana" w:hAnsi="Verdana" w:cs="Verdana"/>
                <w:b/>
                <w:bCs/>
                <w:sz w:val="32"/>
                <w:szCs w:val="32"/>
              </w:rPr>
            </w:pPr>
            <w:r>
              <w:rPr>
                <w:rFonts w:ascii="Verdana" w:eastAsia="Verdana" w:hAnsi="Verdana" w:cs="Verdana"/>
                <w:b/>
                <w:bCs/>
                <w:sz w:val="32"/>
                <w:szCs w:val="32"/>
              </w:rPr>
              <w:t>MATICA</w:t>
            </w:r>
          </w:p>
        </w:tc>
        <w:tc>
          <w:tcPr>
            <w:tcW w:w="17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BE0C43" w14:textId="0FB550DC" w:rsidR="00540853" w:rsidRPr="002E3D68" w:rsidRDefault="007101B2" w:rsidP="00540853">
            <w:pPr>
              <w:spacing w:line="240" w:lineRule="auto"/>
              <w:jc w:val="center"/>
              <w:rPr>
                <w:rFonts w:ascii="Verdana" w:eastAsia="Verdana" w:hAnsi="Verdana" w:cs="Verdana"/>
                <w:b/>
                <w:bCs/>
                <w:sz w:val="32"/>
                <w:szCs w:val="32"/>
              </w:rPr>
            </w:pPr>
            <w:r>
              <w:rPr>
                <w:rFonts w:ascii="Verdana" w:eastAsia="Verdana" w:hAnsi="Verdana" w:cs="Verdan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960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E92CDA" w14:textId="1A9A649B" w:rsidR="00540853" w:rsidRPr="002E3D68" w:rsidRDefault="007101B2" w:rsidP="00540853">
            <w:pPr>
              <w:spacing w:line="240" w:lineRule="auto"/>
              <w:rPr>
                <w:rFonts w:ascii="Verdana" w:eastAsia="Verdana" w:hAnsi="Verdana" w:cs="Verdana"/>
                <w:sz w:val="32"/>
                <w:szCs w:val="32"/>
              </w:rPr>
            </w:pPr>
            <w:r>
              <w:rPr>
                <w:rFonts w:ascii="Verdana" w:eastAsia="Verdana" w:hAnsi="Verdana" w:cs="Verdana"/>
                <w:sz w:val="32"/>
                <w:szCs w:val="32"/>
              </w:rPr>
              <w:t>Grafici sulla composizione del patrimonio culturale del nostro Paese. Rilevazioni ISTAT</w:t>
            </w:r>
            <w:r w:rsidR="00084203">
              <w:rPr>
                <w:rFonts w:ascii="Verdana" w:eastAsia="Verdana" w:hAnsi="Verdana" w:cs="Verdana"/>
                <w:sz w:val="32"/>
                <w:szCs w:val="32"/>
              </w:rPr>
              <w:t xml:space="preserve"> dei beni artistici su tutto il territorio nazionale.</w:t>
            </w:r>
          </w:p>
        </w:tc>
      </w:tr>
    </w:tbl>
    <w:p w14:paraId="699E6448" w14:textId="77777777" w:rsidR="003F2F5C" w:rsidRDefault="003F2F5C">
      <w:pPr>
        <w:spacing w:after="160" w:line="259" w:lineRule="auto"/>
        <w:rPr>
          <w:rFonts w:ascii="Verdana" w:eastAsia="Verdana" w:hAnsi="Verdana" w:cs="Verdana"/>
          <w:b/>
          <w:i/>
          <w:sz w:val="32"/>
          <w:szCs w:val="32"/>
        </w:rPr>
      </w:pPr>
    </w:p>
    <w:p w14:paraId="2E853517" w14:textId="77777777" w:rsidR="002E3D68" w:rsidRPr="002E3D68" w:rsidRDefault="002E3D68">
      <w:pPr>
        <w:spacing w:after="160" w:line="259" w:lineRule="auto"/>
        <w:rPr>
          <w:rFonts w:ascii="Verdana" w:eastAsia="Verdana" w:hAnsi="Verdana" w:cs="Verdana"/>
          <w:b/>
          <w:i/>
          <w:sz w:val="32"/>
          <w:szCs w:val="32"/>
        </w:rPr>
      </w:pPr>
    </w:p>
    <w:p w14:paraId="7C23062F" w14:textId="5F07B78E" w:rsidR="00E11F5F" w:rsidRPr="002E3D68" w:rsidRDefault="002F3473">
      <w:pPr>
        <w:spacing w:after="160" w:line="259" w:lineRule="auto"/>
        <w:rPr>
          <w:rFonts w:ascii="Verdana" w:eastAsia="Verdana" w:hAnsi="Verdana" w:cs="Verdana"/>
          <w:b/>
          <w:i/>
          <w:sz w:val="32"/>
          <w:szCs w:val="32"/>
        </w:rPr>
      </w:pPr>
      <w:r w:rsidRPr="002E3D68">
        <w:rPr>
          <w:rFonts w:ascii="Verdana" w:eastAsia="Verdana" w:hAnsi="Verdana" w:cs="Verdana"/>
          <w:b/>
          <w:i/>
          <w:sz w:val="32"/>
          <w:szCs w:val="32"/>
        </w:rPr>
        <w:t>SEZZE,</w:t>
      </w:r>
      <w:r w:rsidR="00E11F5F" w:rsidRPr="002E3D68">
        <w:rPr>
          <w:rFonts w:ascii="Verdana" w:eastAsia="Verdana" w:hAnsi="Verdana" w:cs="Verdana"/>
          <w:b/>
          <w:i/>
          <w:sz w:val="32"/>
          <w:szCs w:val="32"/>
        </w:rPr>
        <w:t xml:space="preserve"> </w:t>
      </w:r>
      <w:r w:rsidRPr="002E3D68">
        <w:rPr>
          <w:rFonts w:ascii="Verdana" w:eastAsia="Verdana" w:hAnsi="Verdana" w:cs="Verdana"/>
          <w:b/>
          <w:i/>
          <w:sz w:val="32"/>
          <w:szCs w:val="32"/>
        </w:rPr>
        <w:t xml:space="preserve">LI’ </w:t>
      </w:r>
      <w:r w:rsidR="00E11F5F" w:rsidRPr="002E3D68">
        <w:rPr>
          <w:rFonts w:ascii="Verdana" w:eastAsia="Verdana" w:hAnsi="Verdana" w:cs="Verdana"/>
          <w:b/>
          <w:i/>
          <w:sz w:val="32"/>
          <w:szCs w:val="32"/>
        </w:rPr>
        <w:t>0</w:t>
      </w:r>
      <w:r w:rsidR="00A717D1">
        <w:rPr>
          <w:rFonts w:ascii="Verdana" w:eastAsia="Verdana" w:hAnsi="Verdana" w:cs="Verdana"/>
          <w:b/>
          <w:i/>
          <w:sz w:val="32"/>
          <w:szCs w:val="32"/>
        </w:rPr>
        <w:t>8</w:t>
      </w:r>
      <w:r w:rsidR="00E11F5F" w:rsidRPr="002E3D68">
        <w:rPr>
          <w:rFonts w:ascii="Verdana" w:eastAsia="Verdana" w:hAnsi="Verdana" w:cs="Verdana"/>
          <w:b/>
          <w:i/>
          <w:sz w:val="32"/>
          <w:szCs w:val="32"/>
        </w:rPr>
        <w:t>/11/202</w:t>
      </w:r>
      <w:r w:rsidR="00A717D1">
        <w:rPr>
          <w:rFonts w:ascii="Verdana" w:eastAsia="Verdana" w:hAnsi="Verdana" w:cs="Verdana"/>
          <w:b/>
          <w:i/>
          <w:sz w:val="32"/>
          <w:szCs w:val="32"/>
        </w:rPr>
        <w:t>4</w:t>
      </w:r>
      <w:r w:rsidR="00E11F5F" w:rsidRPr="002E3D68">
        <w:rPr>
          <w:rFonts w:ascii="Verdana" w:eastAsia="Verdana" w:hAnsi="Verdana" w:cs="Verdana"/>
          <w:b/>
          <w:i/>
          <w:sz w:val="32"/>
          <w:szCs w:val="32"/>
        </w:rPr>
        <w:t xml:space="preserve">  </w:t>
      </w:r>
    </w:p>
    <w:p w14:paraId="2380F560" w14:textId="6BC10732" w:rsidR="00E11F5F" w:rsidRPr="002E3D68" w:rsidRDefault="00E11F5F">
      <w:pPr>
        <w:spacing w:after="160" w:line="259" w:lineRule="auto"/>
        <w:rPr>
          <w:rFonts w:ascii="Verdana" w:eastAsia="Verdana" w:hAnsi="Verdana" w:cs="Verdana"/>
          <w:b/>
          <w:i/>
          <w:sz w:val="32"/>
          <w:szCs w:val="32"/>
        </w:rPr>
      </w:pPr>
      <w:r w:rsidRPr="002E3D68">
        <w:rPr>
          <w:rFonts w:ascii="Verdana" w:eastAsia="Verdana" w:hAnsi="Verdana" w:cs="Verdana"/>
          <w:b/>
          <w:i/>
          <w:sz w:val="32"/>
          <w:szCs w:val="32"/>
        </w:rPr>
        <w:t xml:space="preserve">                                                                         </w:t>
      </w:r>
      <w:r w:rsidR="002E3D68">
        <w:rPr>
          <w:rFonts w:ascii="Verdana" w:eastAsia="Verdana" w:hAnsi="Verdana" w:cs="Verdana"/>
          <w:b/>
          <w:i/>
          <w:sz w:val="32"/>
          <w:szCs w:val="32"/>
        </w:rPr>
        <w:t xml:space="preserve">       </w:t>
      </w:r>
      <w:r w:rsidRPr="002E3D68">
        <w:rPr>
          <w:rFonts w:ascii="Verdana" w:eastAsia="Verdana" w:hAnsi="Verdana" w:cs="Verdana"/>
          <w:b/>
          <w:i/>
          <w:sz w:val="32"/>
          <w:szCs w:val="32"/>
        </w:rPr>
        <w:t xml:space="preserve">  Il DOCENTE</w:t>
      </w:r>
    </w:p>
    <w:p w14:paraId="44AF0C75" w14:textId="5CFDEFD1" w:rsidR="002E3D68" w:rsidRDefault="00E11F5F">
      <w:pPr>
        <w:spacing w:after="160" w:line="259" w:lineRule="auto"/>
        <w:rPr>
          <w:rFonts w:ascii="Verdana" w:eastAsia="Verdana" w:hAnsi="Verdana" w:cs="Verdana"/>
          <w:b/>
          <w:i/>
          <w:sz w:val="32"/>
          <w:szCs w:val="32"/>
        </w:rPr>
      </w:pPr>
      <w:r w:rsidRPr="002E3D68">
        <w:rPr>
          <w:rFonts w:ascii="Verdana" w:eastAsia="Verdana" w:hAnsi="Verdana" w:cs="Verdana"/>
          <w:b/>
          <w:i/>
          <w:sz w:val="32"/>
          <w:szCs w:val="32"/>
        </w:rPr>
        <w:t xml:space="preserve">                                                                         </w:t>
      </w:r>
      <w:r w:rsidR="002E3D68">
        <w:rPr>
          <w:rFonts w:ascii="Verdana" w:eastAsia="Verdana" w:hAnsi="Verdana" w:cs="Verdana"/>
          <w:b/>
          <w:i/>
          <w:sz w:val="32"/>
          <w:szCs w:val="32"/>
        </w:rPr>
        <w:t xml:space="preserve">Coordinatore di Ed.Civica </w:t>
      </w:r>
    </w:p>
    <w:p w14:paraId="4DD29CBF" w14:textId="40637143" w:rsidR="002E3D68" w:rsidRDefault="002E3D68">
      <w:pPr>
        <w:spacing w:after="160" w:line="259" w:lineRule="auto"/>
        <w:rPr>
          <w:rFonts w:ascii="Verdana" w:eastAsia="Verdana" w:hAnsi="Verdana" w:cs="Verdana"/>
          <w:b/>
          <w:i/>
          <w:sz w:val="32"/>
          <w:szCs w:val="32"/>
        </w:rPr>
      </w:pPr>
      <w:r>
        <w:rPr>
          <w:rFonts w:ascii="Verdana" w:eastAsia="Verdana" w:hAnsi="Verdana" w:cs="Verdana"/>
          <w:b/>
          <w:i/>
          <w:sz w:val="32"/>
          <w:szCs w:val="32"/>
        </w:rPr>
        <w:t xml:space="preserve">                                                                          Prof.ssa Paola Di Rosa</w:t>
      </w:r>
    </w:p>
    <w:p w14:paraId="6D1EF93E" w14:textId="7B6E6395" w:rsidR="002F3473" w:rsidRDefault="00E11F5F">
      <w:pPr>
        <w:spacing w:after="160" w:line="259" w:lineRule="auto"/>
        <w:rPr>
          <w:rFonts w:ascii="Verdana" w:eastAsia="Verdana" w:hAnsi="Verdana" w:cs="Verdana"/>
          <w:b/>
          <w:i/>
          <w:sz w:val="24"/>
          <w:szCs w:val="24"/>
        </w:rPr>
      </w:pPr>
      <w:r w:rsidRPr="002E3D68">
        <w:rPr>
          <w:rFonts w:ascii="Verdana" w:eastAsia="Verdana" w:hAnsi="Verdana" w:cs="Verdana"/>
          <w:b/>
          <w:i/>
          <w:sz w:val="32"/>
          <w:szCs w:val="32"/>
        </w:rPr>
        <w:t xml:space="preserve">                          </w:t>
      </w:r>
      <w:r>
        <w:rPr>
          <w:rFonts w:ascii="Verdana" w:eastAsia="Verdana" w:hAnsi="Verdana" w:cs="Verdana"/>
          <w:b/>
          <w:i/>
          <w:sz w:val="24"/>
          <w:szCs w:val="24"/>
        </w:rPr>
        <w:t xml:space="preserve">                        </w:t>
      </w:r>
    </w:p>
    <w:sectPr w:rsidR="002F3473" w:rsidSect="00897D5D">
      <w:pgSz w:w="16834" w:h="11909" w:orient="landscape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5C"/>
    <w:rsid w:val="0002297E"/>
    <w:rsid w:val="00084203"/>
    <w:rsid w:val="000869E5"/>
    <w:rsid w:val="00095FB5"/>
    <w:rsid w:val="000A7FF9"/>
    <w:rsid w:val="000B462E"/>
    <w:rsid w:val="000C05D4"/>
    <w:rsid w:val="000E5B83"/>
    <w:rsid w:val="000E6725"/>
    <w:rsid w:val="00183576"/>
    <w:rsid w:val="001A767C"/>
    <w:rsid w:val="001E2C12"/>
    <w:rsid w:val="0020088C"/>
    <w:rsid w:val="0023359D"/>
    <w:rsid w:val="002756C5"/>
    <w:rsid w:val="00286B71"/>
    <w:rsid w:val="002B03DA"/>
    <w:rsid w:val="002E3D68"/>
    <w:rsid w:val="002F3473"/>
    <w:rsid w:val="003443DF"/>
    <w:rsid w:val="0035521F"/>
    <w:rsid w:val="00392DD6"/>
    <w:rsid w:val="003A6431"/>
    <w:rsid w:val="003B4363"/>
    <w:rsid w:val="003F2F5C"/>
    <w:rsid w:val="004049EF"/>
    <w:rsid w:val="004309A5"/>
    <w:rsid w:val="004509B5"/>
    <w:rsid w:val="00456A49"/>
    <w:rsid w:val="004624C1"/>
    <w:rsid w:val="00463BC4"/>
    <w:rsid w:val="00477208"/>
    <w:rsid w:val="00487497"/>
    <w:rsid w:val="004B2E33"/>
    <w:rsid w:val="004D78F2"/>
    <w:rsid w:val="004E7C3D"/>
    <w:rsid w:val="00540853"/>
    <w:rsid w:val="005B3DF1"/>
    <w:rsid w:val="005C3850"/>
    <w:rsid w:val="00656833"/>
    <w:rsid w:val="0069230F"/>
    <w:rsid w:val="00710051"/>
    <w:rsid w:val="007101B2"/>
    <w:rsid w:val="00711910"/>
    <w:rsid w:val="00730CA3"/>
    <w:rsid w:val="00741A54"/>
    <w:rsid w:val="00745140"/>
    <w:rsid w:val="007A67C4"/>
    <w:rsid w:val="007C1EB9"/>
    <w:rsid w:val="007D16C0"/>
    <w:rsid w:val="007D4F52"/>
    <w:rsid w:val="00805798"/>
    <w:rsid w:val="00820AAD"/>
    <w:rsid w:val="00826D70"/>
    <w:rsid w:val="00854EE8"/>
    <w:rsid w:val="008819DF"/>
    <w:rsid w:val="00881F29"/>
    <w:rsid w:val="00897D5D"/>
    <w:rsid w:val="008B4F5A"/>
    <w:rsid w:val="008B7FB1"/>
    <w:rsid w:val="009049FF"/>
    <w:rsid w:val="0090759D"/>
    <w:rsid w:val="00937500"/>
    <w:rsid w:val="00944297"/>
    <w:rsid w:val="0097778D"/>
    <w:rsid w:val="009A44BC"/>
    <w:rsid w:val="009D57CB"/>
    <w:rsid w:val="009F0947"/>
    <w:rsid w:val="00A33B1B"/>
    <w:rsid w:val="00A36F08"/>
    <w:rsid w:val="00A717D1"/>
    <w:rsid w:val="00AD7993"/>
    <w:rsid w:val="00B16363"/>
    <w:rsid w:val="00B27143"/>
    <w:rsid w:val="00B3108A"/>
    <w:rsid w:val="00B77F76"/>
    <w:rsid w:val="00BC12DF"/>
    <w:rsid w:val="00BD0F57"/>
    <w:rsid w:val="00C20EF7"/>
    <w:rsid w:val="00C758AC"/>
    <w:rsid w:val="00C833A4"/>
    <w:rsid w:val="00CA3AD1"/>
    <w:rsid w:val="00CB3328"/>
    <w:rsid w:val="00CF0E73"/>
    <w:rsid w:val="00D02F56"/>
    <w:rsid w:val="00D07DF8"/>
    <w:rsid w:val="00D2149F"/>
    <w:rsid w:val="00D272B2"/>
    <w:rsid w:val="00D54C22"/>
    <w:rsid w:val="00D5762A"/>
    <w:rsid w:val="00DB1B9E"/>
    <w:rsid w:val="00DF6AD8"/>
    <w:rsid w:val="00E11F5F"/>
    <w:rsid w:val="00E27A2B"/>
    <w:rsid w:val="00F038D2"/>
    <w:rsid w:val="00F05B47"/>
    <w:rsid w:val="00FA5908"/>
    <w:rsid w:val="00FE6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79E0F"/>
  <w15:docId w15:val="{10D6B473-3463-6845-8258-79EBB438F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8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</dc:creator>
  <cp:lastModifiedBy>Paola</cp:lastModifiedBy>
  <cp:revision>44</cp:revision>
  <cp:lastPrinted>2023-11-02T16:06:00Z</cp:lastPrinted>
  <dcterms:created xsi:type="dcterms:W3CDTF">2024-10-14T17:31:00Z</dcterms:created>
  <dcterms:modified xsi:type="dcterms:W3CDTF">2024-10-15T17:45:00Z</dcterms:modified>
</cp:coreProperties>
</file>